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E7D32" w14:textId="77777777" w:rsidR="00BD264A" w:rsidRDefault="00BD264A" w:rsidP="00B6008F">
      <w:pPr>
        <w:pStyle w:val="Default"/>
        <w:jc w:val="center"/>
        <w:rPr>
          <w:sz w:val="36"/>
          <w:szCs w:val="36"/>
        </w:rPr>
      </w:pPr>
      <w:r>
        <w:rPr>
          <w:b/>
          <w:bCs/>
          <w:sz w:val="36"/>
          <w:szCs w:val="36"/>
        </w:rPr>
        <w:t>ANALIZA STANU GOSPODARKI ODPADAMI KOMUNALNYMI</w:t>
      </w:r>
    </w:p>
    <w:p w14:paraId="1A45BC6F" w14:textId="7A7B1648" w:rsidR="00A50BD9" w:rsidRDefault="00067279" w:rsidP="00B6008F">
      <w:pPr>
        <w:jc w:val="center"/>
        <w:rPr>
          <w:b/>
          <w:bCs/>
          <w:sz w:val="36"/>
          <w:szCs w:val="36"/>
        </w:rPr>
      </w:pPr>
      <w:r>
        <w:rPr>
          <w:b/>
          <w:bCs/>
          <w:sz w:val="36"/>
          <w:szCs w:val="36"/>
        </w:rPr>
        <w:t>NA TERENIE GMINY GASZOWICE</w:t>
      </w:r>
      <w:r w:rsidR="00D178A3">
        <w:rPr>
          <w:b/>
          <w:bCs/>
          <w:sz w:val="36"/>
          <w:szCs w:val="36"/>
        </w:rPr>
        <w:t xml:space="preserve"> ZA ROK</w:t>
      </w:r>
      <w:r w:rsidR="00863278">
        <w:rPr>
          <w:b/>
          <w:bCs/>
          <w:sz w:val="36"/>
          <w:szCs w:val="36"/>
        </w:rPr>
        <w:t xml:space="preserve"> 20</w:t>
      </w:r>
      <w:r w:rsidR="00D16AC5">
        <w:rPr>
          <w:b/>
          <w:bCs/>
          <w:sz w:val="36"/>
          <w:szCs w:val="36"/>
        </w:rPr>
        <w:t>2</w:t>
      </w:r>
      <w:r w:rsidR="00DC6D0B">
        <w:rPr>
          <w:b/>
          <w:bCs/>
          <w:sz w:val="36"/>
          <w:szCs w:val="36"/>
        </w:rPr>
        <w:t>2</w:t>
      </w:r>
    </w:p>
    <w:p w14:paraId="009E5E0A" w14:textId="77777777" w:rsidR="00CC5B42" w:rsidRDefault="00CC5B42" w:rsidP="00BD264A">
      <w:pPr>
        <w:pStyle w:val="Default"/>
        <w:rPr>
          <w:b/>
          <w:bCs/>
          <w:color w:val="auto"/>
          <w:sz w:val="22"/>
          <w:szCs w:val="22"/>
        </w:rPr>
      </w:pPr>
    </w:p>
    <w:p w14:paraId="005ABCEE" w14:textId="4A538190" w:rsidR="00BD264A" w:rsidRPr="00F703F7" w:rsidRDefault="00BD264A" w:rsidP="00BD264A">
      <w:pPr>
        <w:pStyle w:val="Default"/>
        <w:rPr>
          <w:color w:val="auto"/>
          <w:sz w:val="22"/>
          <w:szCs w:val="22"/>
        </w:rPr>
      </w:pPr>
      <w:r w:rsidRPr="00F703F7">
        <w:rPr>
          <w:b/>
          <w:bCs/>
          <w:color w:val="auto"/>
          <w:sz w:val="22"/>
          <w:szCs w:val="22"/>
        </w:rPr>
        <w:t xml:space="preserve">1. WPROWADZENIE </w:t>
      </w:r>
    </w:p>
    <w:p w14:paraId="340E9854" w14:textId="77777777" w:rsidR="00293B5D" w:rsidRDefault="00293B5D" w:rsidP="00BD264A">
      <w:pPr>
        <w:pStyle w:val="Default"/>
        <w:rPr>
          <w:b/>
          <w:bCs/>
          <w:sz w:val="21"/>
          <w:szCs w:val="21"/>
        </w:rPr>
      </w:pPr>
    </w:p>
    <w:p w14:paraId="2EF6AC41" w14:textId="77777777" w:rsidR="00BD264A" w:rsidRPr="00E602C3" w:rsidRDefault="00BD264A" w:rsidP="00587D13">
      <w:pPr>
        <w:pStyle w:val="Default"/>
        <w:jc w:val="both"/>
        <w:rPr>
          <w:sz w:val="21"/>
          <w:szCs w:val="21"/>
        </w:rPr>
      </w:pPr>
      <w:r w:rsidRPr="00E602C3">
        <w:rPr>
          <w:b/>
          <w:bCs/>
          <w:sz w:val="21"/>
          <w:szCs w:val="21"/>
        </w:rPr>
        <w:t xml:space="preserve">1.1. </w:t>
      </w:r>
      <w:r w:rsidR="00E602C3" w:rsidRPr="00E602C3">
        <w:rPr>
          <w:b/>
          <w:bCs/>
          <w:sz w:val="21"/>
          <w:szCs w:val="21"/>
        </w:rPr>
        <w:t>CEL I PODSTAWOWE ZAŁOŻENIA OPRACOWANIA</w:t>
      </w:r>
      <w:r w:rsidRPr="00E602C3">
        <w:rPr>
          <w:b/>
          <w:bCs/>
          <w:sz w:val="21"/>
          <w:szCs w:val="21"/>
        </w:rPr>
        <w:t xml:space="preserve"> </w:t>
      </w:r>
    </w:p>
    <w:p w14:paraId="483B0464" w14:textId="0399ABC6" w:rsidR="005A48DE" w:rsidRDefault="005A48DE" w:rsidP="00587D13">
      <w:pPr>
        <w:pStyle w:val="Default"/>
        <w:jc w:val="both"/>
        <w:rPr>
          <w:sz w:val="22"/>
          <w:szCs w:val="22"/>
        </w:rPr>
      </w:pPr>
      <w:r>
        <w:rPr>
          <w:sz w:val="22"/>
          <w:szCs w:val="22"/>
        </w:rPr>
        <w:t>Zgodnie z zapisami art. 9</w:t>
      </w:r>
      <w:r w:rsidR="00587D13">
        <w:rPr>
          <w:sz w:val="22"/>
          <w:szCs w:val="22"/>
        </w:rPr>
        <w:t>tb ust.1</w:t>
      </w:r>
      <w:r>
        <w:rPr>
          <w:sz w:val="22"/>
          <w:szCs w:val="22"/>
        </w:rPr>
        <w:t xml:space="preserve"> ustawy z dnia 13 września 1996r o utrzymaniu czystości </w:t>
      </w:r>
      <w:r w:rsidR="00D20B02">
        <w:rPr>
          <w:sz w:val="22"/>
          <w:szCs w:val="22"/>
        </w:rPr>
        <w:t xml:space="preserve">                     </w:t>
      </w:r>
      <w:r>
        <w:rPr>
          <w:sz w:val="22"/>
          <w:szCs w:val="22"/>
        </w:rPr>
        <w:t xml:space="preserve">i porządku w gminach Wójt Gminy zobowiązany jest do przeprowadzenia </w:t>
      </w:r>
      <w:r w:rsidR="00155910">
        <w:rPr>
          <w:sz w:val="22"/>
          <w:szCs w:val="22"/>
        </w:rPr>
        <w:t xml:space="preserve">rocznej analizy stanu gospodarki odpadami. Analizę sporządza się do </w:t>
      </w:r>
      <w:r w:rsidR="00155910" w:rsidRPr="00863278">
        <w:rPr>
          <w:b/>
          <w:sz w:val="22"/>
          <w:szCs w:val="22"/>
        </w:rPr>
        <w:t>30 kwietnia</w:t>
      </w:r>
      <w:r w:rsidR="00155910">
        <w:rPr>
          <w:sz w:val="22"/>
          <w:szCs w:val="22"/>
        </w:rPr>
        <w:t xml:space="preserve"> za poprzedni rok kalendarzowy.</w:t>
      </w:r>
      <w:r w:rsidR="003072C2">
        <w:rPr>
          <w:sz w:val="22"/>
          <w:szCs w:val="22"/>
        </w:rPr>
        <w:t xml:space="preserve"> Aktualnie </w:t>
      </w:r>
      <w:r w:rsidR="00D16AC5">
        <w:rPr>
          <w:sz w:val="22"/>
          <w:szCs w:val="22"/>
        </w:rPr>
        <w:t>sprawozdawczość gminną prowadzi się przez system Bazy Danych Odpadowych BDO.</w:t>
      </w:r>
    </w:p>
    <w:p w14:paraId="1B2454CF" w14:textId="77777777" w:rsidR="00E602C3" w:rsidRDefault="00E602C3" w:rsidP="00587D13">
      <w:pPr>
        <w:pStyle w:val="Default"/>
        <w:jc w:val="both"/>
        <w:rPr>
          <w:sz w:val="22"/>
          <w:szCs w:val="22"/>
        </w:rPr>
      </w:pPr>
    </w:p>
    <w:p w14:paraId="5BD652ED" w14:textId="77777777" w:rsidR="00BD264A" w:rsidRDefault="00BD264A" w:rsidP="00587D13">
      <w:pPr>
        <w:pStyle w:val="Default"/>
        <w:jc w:val="both"/>
        <w:rPr>
          <w:sz w:val="21"/>
          <w:szCs w:val="21"/>
        </w:rPr>
      </w:pPr>
      <w:r>
        <w:rPr>
          <w:b/>
          <w:bCs/>
          <w:sz w:val="26"/>
          <w:szCs w:val="26"/>
        </w:rPr>
        <w:t>1.2. Z</w:t>
      </w:r>
      <w:r>
        <w:rPr>
          <w:b/>
          <w:bCs/>
          <w:sz w:val="21"/>
          <w:szCs w:val="21"/>
        </w:rPr>
        <w:t xml:space="preserve">AKRES OPRACOWANIA </w:t>
      </w:r>
    </w:p>
    <w:p w14:paraId="4838441C" w14:textId="77777777" w:rsidR="00367C2B" w:rsidRDefault="00367C2B" w:rsidP="00587D13">
      <w:pPr>
        <w:pStyle w:val="Default"/>
        <w:jc w:val="both"/>
        <w:rPr>
          <w:sz w:val="22"/>
          <w:szCs w:val="22"/>
        </w:rPr>
      </w:pPr>
    </w:p>
    <w:p w14:paraId="3199C33C" w14:textId="6ABDE455" w:rsidR="00BD264A" w:rsidRDefault="00BD264A" w:rsidP="00587D13">
      <w:pPr>
        <w:pStyle w:val="Default"/>
        <w:jc w:val="both"/>
        <w:rPr>
          <w:sz w:val="22"/>
          <w:szCs w:val="22"/>
        </w:rPr>
      </w:pPr>
      <w:r>
        <w:rPr>
          <w:sz w:val="22"/>
          <w:szCs w:val="22"/>
        </w:rPr>
        <w:t>Niniejsza „</w:t>
      </w:r>
      <w:r>
        <w:rPr>
          <w:i/>
          <w:iCs/>
          <w:sz w:val="22"/>
          <w:szCs w:val="22"/>
        </w:rPr>
        <w:t xml:space="preserve">Analiza Stanu Gospodarki Odpadami Komunalnymi na terenie Gminy </w:t>
      </w:r>
      <w:r w:rsidR="002C4020">
        <w:rPr>
          <w:i/>
          <w:iCs/>
          <w:sz w:val="22"/>
          <w:szCs w:val="22"/>
        </w:rPr>
        <w:t>Gaszowice</w:t>
      </w:r>
      <w:r>
        <w:rPr>
          <w:i/>
          <w:iCs/>
          <w:sz w:val="22"/>
          <w:szCs w:val="22"/>
        </w:rPr>
        <w:t xml:space="preserve"> za rok </w:t>
      </w:r>
      <w:r w:rsidR="00863278">
        <w:rPr>
          <w:i/>
          <w:iCs/>
          <w:sz w:val="22"/>
          <w:szCs w:val="22"/>
        </w:rPr>
        <w:t>20</w:t>
      </w:r>
      <w:r w:rsidR="00D16AC5">
        <w:rPr>
          <w:i/>
          <w:iCs/>
          <w:sz w:val="22"/>
          <w:szCs w:val="22"/>
        </w:rPr>
        <w:t>2</w:t>
      </w:r>
      <w:r w:rsidR="00F87B74">
        <w:rPr>
          <w:i/>
          <w:iCs/>
          <w:sz w:val="22"/>
          <w:szCs w:val="22"/>
        </w:rPr>
        <w:t>2</w:t>
      </w:r>
      <w:r w:rsidR="00E602C3">
        <w:rPr>
          <w:i/>
          <w:iCs/>
          <w:sz w:val="22"/>
          <w:szCs w:val="22"/>
        </w:rPr>
        <w:t xml:space="preserve"> </w:t>
      </w:r>
      <w:r>
        <w:rPr>
          <w:sz w:val="22"/>
          <w:szCs w:val="22"/>
        </w:rPr>
        <w:t xml:space="preserve">” zawiera: </w:t>
      </w:r>
    </w:p>
    <w:p w14:paraId="72E39F33" w14:textId="5ECA47FE" w:rsidR="00BD264A" w:rsidRDefault="00320498" w:rsidP="00587D13">
      <w:pPr>
        <w:pStyle w:val="Default"/>
        <w:jc w:val="both"/>
        <w:rPr>
          <w:sz w:val="22"/>
          <w:szCs w:val="22"/>
        </w:rPr>
      </w:pPr>
      <w:r>
        <w:rPr>
          <w:sz w:val="22"/>
          <w:szCs w:val="22"/>
        </w:rPr>
        <w:t>- o</w:t>
      </w:r>
      <w:r w:rsidR="00BD264A">
        <w:rPr>
          <w:sz w:val="22"/>
          <w:szCs w:val="22"/>
        </w:rPr>
        <w:t xml:space="preserve">pis systemu gospodarowania odpadami na terenie Gminy </w:t>
      </w:r>
      <w:r w:rsidR="002C4020">
        <w:rPr>
          <w:sz w:val="22"/>
          <w:szCs w:val="22"/>
        </w:rPr>
        <w:t>Gaszowice</w:t>
      </w:r>
      <w:r w:rsidR="00BD264A">
        <w:rPr>
          <w:sz w:val="22"/>
          <w:szCs w:val="22"/>
        </w:rPr>
        <w:t xml:space="preserve"> w </w:t>
      </w:r>
      <w:r w:rsidR="00863278">
        <w:rPr>
          <w:sz w:val="22"/>
          <w:szCs w:val="22"/>
        </w:rPr>
        <w:t>20</w:t>
      </w:r>
      <w:r w:rsidR="00D16AC5">
        <w:rPr>
          <w:sz w:val="22"/>
          <w:szCs w:val="22"/>
        </w:rPr>
        <w:t>2</w:t>
      </w:r>
      <w:r w:rsidR="00F87B74">
        <w:rPr>
          <w:sz w:val="22"/>
          <w:szCs w:val="22"/>
        </w:rPr>
        <w:t>2</w:t>
      </w:r>
      <w:r>
        <w:rPr>
          <w:sz w:val="22"/>
          <w:szCs w:val="22"/>
        </w:rPr>
        <w:t xml:space="preserve"> roku,</w:t>
      </w:r>
    </w:p>
    <w:p w14:paraId="215F4F88" w14:textId="4B32010C" w:rsidR="00E358BE" w:rsidRDefault="00320498" w:rsidP="00587D13">
      <w:pPr>
        <w:pStyle w:val="Default"/>
        <w:jc w:val="both"/>
        <w:rPr>
          <w:sz w:val="22"/>
          <w:szCs w:val="22"/>
        </w:rPr>
      </w:pPr>
      <w:r>
        <w:rPr>
          <w:sz w:val="22"/>
          <w:szCs w:val="22"/>
        </w:rPr>
        <w:t>- i</w:t>
      </w:r>
      <w:r w:rsidR="00BD264A">
        <w:rPr>
          <w:sz w:val="22"/>
          <w:szCs w:val="22"/>
        </w:rPr>
        <w:t xml:space="preserve">lość zebranych oraz wytworzonych odpadów komunalnych na terenie Gminy </w:t>
      </w:r>
      <w:r w:rsidR="002C4020">
        <w:rPr>
          <w:sz w:val="22"/>
          <w:szCs w:val="22"/>
        </w:rPr>
        <w:t>Gaszowice</w:t>
      </w:r>
      <w:r w:rsidR="00155910">
        <w:rPr>
          <w:sz w:val="22"/>
          <w:szCs w:val="22"/>
        </w:rPr>
        <w:t xml:space="preserve"> w</w:t>
      </w:r>
      <w:r w:rsidR="00863278">
        <w:rPr>
          <w:sz w:val="22"/>
          <w:szCs w:val="22"/>
        </w:rPr>
        <w:t xml:space="preserve"> 20</w:t>
      </w:r>
      <w:r w:rsidR="00D16AC5">
        <w:rPr>
          <w:sz w:val="22"/>
          <w:szCs w:val="22"/>
        </w:rPr>
        <w:t>2</w:t>
      </w:r>
      <w:r w:rsidR="00F87B74">
        <w:rPr>
          <w:sz w:val="22"/>
          <w:szCs w:val="22"/>
        </w:rPr>
        <w:t>2</w:t>
      </w:r>
      <w:r>
        <w:rPr>
          <w:sz w:val="22"/>
          <w:szCs w:val="22"/>
        </w:rPr>
        <w:t xml:space="preserve"> roku,</w:t>
      </w:r>
    </w:p>
    <w:p w14:paraId="607ACC60" w14:textId="4FDC8F45" w:rsidR="00BD264A" w:rsidRDefault="00320498" w:rsidP="00587D13">
      <w:pPr>
        <w:pStyle w:val="Default"/>
        <w:jc w:val="both"/>
        <w:rPr>
          <w:sz w:val="22"/>
          <w:szCs w:val="22"/>
        </w:rPr>
      </w:pPr>
      <w:r>
        <w:rPr>
          <w:sz w:val="22"/>
          <w:szCs w:val="22"/>
        </w:rPr>
        <w:t>- m</w:t>
      </w:r>
      <w:r w:rsidR="00BD264A">
        <w:rPr>
          <w:sz w:val="22"/>
          <w:szCs w:val="22"/>
        </w:rPr>
        <w:t>ożliwości przetwarzania zmieszanych odpadów komunalnych, odpadów zielonych oraz pozostałości z sortowania odpadów komunalnych przeznacz</w:t>
      </w:r>
      <w:r w:rsidR="00155910">
        <w:rPr>
          <w:sz w:val="22"/>
          <w:szCs w:val="22"/>
        </w:rPr>
        <w:t>onych do składowania w roku</w:t>
      </w:r>
      <w:r w:rsidR="00863278">
        <w:rPr>
          <w:sz w:val="22"/>
          <w:szCs w:val="22"/>
        </w:rPr>
        <w:t xml:space="preserve"> 20</w:t>
      </w:r>
      <w:r w:rsidR="00D16AC5">
        <w:rPr>
          <w:sz w:val="22"/>
          <w:szCs w:val="22"/>
        </w:rPr>
        <w:t>2</w:t>
      </w:r>
      <w:r w:rsidR="00F87B74">
        <w:rPr>
          <w:sz w:val="22"/>
          <w:szCs w:val="22"/>
        </w:rPr>
        <w:t>2</w:t>
      </w:r>
      <w:r>
        <w:rPr>
          <w:sz w:val="22"/>
          <w:szCs w:val="22"/>
        </w:rPr>
        <w:t xml:space="preserve"> roku,</w:t>
      </w:r>
    </w:p>
    <w:p w14:paraId="61FF7303" w14:textId="1CCC205B" w:rsidR="00BD264A" w:rsidRDefault="00320498" w:rsidP="00587D13">
      <w:pPr>
        <w:pStyle w:val="Default"/>
        <w:jc w:val="both"/>
        <w:rPr>
          <w:sz w:val="22"/>
          <w:szCs w:val="22"/>
        </w:rPr>
      </w:pPr>
      <w:r>
        <w:rPr>
          <w:sz w:val="22"/>
          <w:szCs w:val="22"/>
        </w:rPr>
        <w:t>- o</w:t>
      </w:r>
      <w:r w:rsidR="00BD264A">
        <w:rPr>
          <w:sz w:val="22"/>
          <w:szCs w:val="22"/>
        </w:rPr>
        <w:t>siągnięt</w:t>
      </w:r>
      <w:r w:rsidR="00177049">
        <w:rPr>
          <w:sz w:val="22"/>
          <w:szCs w:val="22"/>
        </w:rPr>
        <w:t>y</w:t>
      </w:r>
      <w:r w:rsidR="00BD264A">
        <w:rPr>
          <w:sz w:val="22"/>
          <w:szCs w:val="22"/>
        </w:rPr>
        <w:t xml:space="preserve"> poziom recyklingu, przygotowania do ponownego użycia i odzysku </w:t>
      </w:r>
      <w:r w:rsidR="00863278">
        <w:rPr>
          <w:sz w:val="22"/>
          <w:szCs w:val="22"/>
        </w:rPr>
        <w:t>w 20</w:t>
      </w:r>
      <w:r w:rsidR="00343E79">
        <w:rPr>
          <w:sz w:val="22"/>
          <w:szCs w:val="22"/>
        </w:rPr>
        <w:t>2</w:t>
      </w:r>
      <w:r w:rsidR="00F87B74">
        <w:rPr>
          <w:sz w:val="22"/>
          <w:szCs w:val="22"/>
        </w:rPr>
        <w:t>2</w:t>
      </w:r>
      <w:r>
        <w:rPr>
          <w:sz w:val="22"/>
          <w:szCs w:val="22"/>
        </w:rPr>
        <w:t xml:space="preserve"> roku,</w:t>
      </w:r>
    </w:p>
    <w:p w14:paraId="1FEC28C3" w14:textId="0CF130B8" w:rsidR="00BD264A" w:rsidRDefault="00320498" w:rsidP="00587D13">
      <w:pPr>
        <w:pStyle w:val="Default"/>
        <w:jc w:val="both"/>
        <w:rPr>
          <w:sz w:val="22"/>
          <w:szCs w:val="22"/>
        </w:rPr>
      </w:pPr>
      <w:r>
        <w:rPr>
          <w:sz w:val="22"/>
          <w:szCs w:val="22"/>
        </w:rPr>
        <w:t>- k</w:t>
      </w:r>
      <w:r w:rsidR="00BD264A">
        <w:rPr>
          <w:sz w:val="22"/>
          <w:szCs w:val="22"/>
        </w:rPr>
        <w:t xml:space="preserve">oszty poniesione w związku z funkcjonowaniem systemu gospodarki odpadami komunalnymi na terenie Gminy </w:t>
      </w:r>
      <w:r w:rsidR="002C4020">
        <w:rPr>
          <w:sz w:val="22"/>
          <w:szCs w:val="22"/>
        </w:rPr>
        <w:t>Gaszowi</w:t>
      </w:r>
      <w:r w:rsidR="00155910">
        <w:rPr>
          <w:sz w:val="22"/>
          <w:szCs w:val="22"/>
        </w:rPr>
        <w:t>ce w 2</w:t>
      </w:r>
      <w:r w:rsidR="00863278">
        <w:rPr>
          <w:sz w:val="22"/>
          <w:szCs w:val="22"/>
        </w:rPr>
        <w:t>0</w:t>
      </w:r>
      <w:r w:rsidR="00D16AC5">
        <w:rPr>
          <w:sz w:val="22"/>
          <w:szCs w:val="22"/>
        </w:rPr>
        <w:t>2</w:t>
      </w:r>
      <w:r w:rsidR="00F87B74">
        <w:rPr>
          <w:sz w:val="22"/>
          <w:szCs w:val="22"/>
        </w:rPr>
        <w:t>2</w:t>
      </w:r>
      <w:r>
        <w:rPr>
          <w:sz w:val="22"/>
          <w:szCs w:val="22"/>
        </w:rPr>
        <w:t xml:space="preserve"> roku,</w:t>
      </w:r>
    </w:p>
    <w:p w14:paraId="41E47F2E" w14:textId="7F3D5ED1" w:rsidR="00BD264A" w:rsidRDefault="00320498" w:rsidP="00587D13">
      <w:pPr>
        <w:pStyle w:val="Default"/>
        <w:jc w:val="both"/>
        <w:rPr>
          <w:sz w:val="22"/>
          <w:szCs w:val="22"/>
        </w:rPr>
      </w:pPr>
      <w:r>
        <w:rPr>
          <w:sz w:val="22"/>
          <w:szCs w:val="22"/>
        </w:rPr>
        <w:t>- l</w:t>
      </w:r>
      <w:r w:rsidR="00BD264A">
        <w:rPr>
          <w:sz w:val="22"/>
          <w:szCs w:val="22"/>
        </w:rPr>
        <w:t xml:space="preserve">iczba mieszkańców objęta systemem gospodarki odpadami komunalnymi na terenie Gminy </w:t>
      </w:r>
      <w:r w:rsidR="002C4020">
        <w:rPr>
          <w:sz w:val="22"/>
          <w:szCs w:val="22"/>
        </w:rPr>
        <w:t>Gaszowice</w:t>
      </w:r>
      <w:r w:rsidR="00155910">
        <w:rPr>
          <w:sz w:val="22"/>
          <w:szCs w:val="22"/>
        </w:rPr>
        <w:t xml:space="preserve"> w</w:t>
      </w:r>
      <w:r w:rsidR="00863278">
        <w:rPr>
          <w:sz w:val="22"/>
          <w:szCs w:val="22"/>
        </w:rPr>
        <w:t xml:space="preserve"> 20</w:t>
      </w:r>
      <w:r w:rsidR="00D16AC5">
        <w:rPr>
          <w:sz w:val="22"/>
          <w:szCs w:val="22"/>
        </w:rPr>
        <w:t>2</w:t>
      </w:r>
      <w:r w:rsidR="00F87B74">
        <w:rPr>
          <w:sz w:val="22"/>
          <w:szCs w:val="22"/>
        </w:rPr>
        <w:t>2</w:t>
      </w:r>
      <w:r>
        <w:rPr>
          <w:sz w:val="22"/>
          <w:szCs w:val="22"/>
        </w:rPr>
        <w:t xml:space="preserve"> roku,</w:t>
      </w:r>
    </w:p>
    <w:p w14:paraId="75EFE658" w14:textId="0E261769" w:rsidR="006B0C89" w:rsidRDefault="00320498" w:rsidP="00587D13">
      <w:pPr>
        <w:pStyle w:val="Default"/>
        <w:jc w:val="both"/>
        <w:rPr>
          <w:sz w:val="22"/>
          <w:szCs w:val="22"/>
        </w:rPr>
      </w:pPr>
      <w:r>
        <w:rPr>
          <w:sz w:val="22"/>
          <w:szCs w:val="22"/>
        </w:rPr>
        <w:t>- p</w:t>
      </w:r>
      <w:r w:rsidR="00BD264A">
        <w:rPr>
          <w:sz w:val="22"/>
          <w:szCs w:val="22"/>
        </w:rPr>
        <w:t xml:space="preserve">otrzeby inwestycyjne związane z funkcjonowaniem systemu gospodarki odpadami komunalnymi na terenie Gminy </w:t>
      </w:r>
      <w:r w:rsidR="002C4020">
        <w:rPr>
          <w:sz w:val="22"/>
          <w:szCs w:val="22"/>
        </w:rPr>
        <w:t>Gaszowice</w:t>
      </w:r>
      <w:r w:rsidR="00863278">
        <w:rPr>
          <w:sz w:val="22"/>
          <w:szCs w:val="22"/>
        </w:rPr>
        <w:t xml:space="preserve"> w latach </w:t>
      </w:r>
      <w:r>
        <w:rPr>
          <w:sz w:val="22"/>
          <w:szCs w:val="22"/>
        </w:rPr>
        <w:t>202</w:t>
      </w:r>
      <w:r w:rsidR="00F87B74">
        <w:rPr>
          <w:sz w:val="22"/>
          <w:szCs w:val="22"/>
        </w:rPr>
        <w:t>3</w:t>
      </w:r>
      <w:r w:rsidR="00343E79">
        <w:rPr>
          <w:sz w:val="22"/>
          <w:szCs w:val="22"/>
        </w:rPr>
        <w:t>-202</w:t>
      </w:r>
      <w:r w:rsidR="00F87B74">
        <w:rPr>
          <w:sz w:val="22"/>
          <w:szCs w:val="22"/>
        </w:rPr>
        <w:t>4</w:t>
      </w:r>
      <w:r>
        <w:rPr>
          <w:sz w:val="22"/>
          <w:szCs w:val="22"/>
        </w:rPr>
        <w:t>,</w:t>
      </w:r>
      <w:r w:rsidR="00BD264A">
        <w:rPr>
          <w:sz w:val="22"/>
          <w:szCs w:val="22"/>
        </w:rPr>
        <w:t xml:space="preserve"> </w:t>
      </w:r>
    </w:p>
    <w:p w14:paraId="0F64A79F" w14:textId="77777777" w:rsidR="00BD264A" w:rsidRDefault="00320498" w:rsidP="00587D13">
      <w:pPr>
        <w:pStyle w:val="Default"/>
        <w:jc w:val="both"/>
        <w:rPr>
          <w:sz w:val="22"/>
          <w:szCs w:val="22"/>
        </w:rPr>
      </w:pPr>
      <w:r>
        <w:rPr>
          <w:sz w:val="22"/>
          <w:szCs w:val="22"/>
        </w:rPr>
        <w:t>- r</w:t>
      </w:r>
      <w:r w:rsidR="006B0C89">
        <w:rPr>
          <w:sz w:val="22"/>
          <w:szCs w:val="22"/>
        </w:rPr>
        <w:t>ejestr działalności regul</w:t>
      </w:r>
      <w:r>
        <w:rPr>
          <w:sz w:val="22"/>
          <w:szCs w:val="22"/>
        </w:rPr>
        <w:t>owanej,</w:t>
      </w:r>
    </w:p>
    <w:p w14:paraId="237F36BC" w14:textId="77777777" w:rsidR="00BD264A" w:rsidRDefault="00320498" w:rsidP="00587D13">
      <w:pPr>
        <w:pStyle w:val="Default"/>
        <w:jc w:val="both"/>
        <w:rPr>
          <w:sz w:val="22"/>
          <w:szCs w:val="22"/>
        </w:rPr>
      </w:pPr>
      <w:r>
        <w:rPr>
          <w:sz w:val="22"/>
          <w:szCs w:val="22"/>
        </w:rPr>
        <w:t>- p</w:t>
      </w:r>
      <w:r w:rsidR="00BD264A">
        <w:rPr>
          <w:sz w:val="22"/>
          <w:szCs w:val="22"/>
        </w:rPr>
        <w:t xml:space="preserve">odsumowanie i wnioski. </w:t>
      </w:r>
    </w:p>
    <w:p w14:paraId="62639812" w14:textId="77777777" w:rsidR="00293B5D" w:rsidRDefault="00293B5D" w:rsidP="00587D13">
      <w:pPr>
        <w:pStyle w:val="Default"/>
        <w:jc w:val="both"/>
        <w:rPr>
          <w:b/>
          <w:bCs/>
          <w:sz w:val="26"/>
          <w:szCs w:val="26"/>
        </w:rPr>
      </w:pPr>
    </w:p>
    <w:p w14:paraId="21CDD936" w14:textId="77777777" w:rsidR="0072139A" w:rsidRDefault="00155910" w:rsidP="00587D13">
      <w:pPr>
        <w:pStyle w:val="Default"/>
        <w:jc w:val="both"/>
        <w:rPr>
          <w:b/>
          <w:bCs/>
          <w:sz w:val="21"/>
          <w:szCs w:val="21"/>
        </w:rPr>
      </w:pPr>
      <w:r>
        <w:rPr>
          <w:b/>
          <w:bCs/>
          <w:sz w:val="26"/>
          <w:szCs w:val="26"/>
        </w:rPr>
        <w:t>1.3</w:t>
      </w:r>
      <w:r w:rsidR="00BD264A">
        <w:rPr>
          <w:b/>
          <w:bCs/>
          <w:sz w:val="26"/>
          <w:szCs w:val="26"/>
        </w:rPr>
        <w:t>. U</w:t>
      </w:r>
      <w:r w:rsidR="00BD264A">
        <w:rPr>
          <w:b/>
          <w:bCs/>
          <w:sz w:val="21"/>
          <w:szCs w:val="21"/>
        </w:rPr>
        <w:t xml:space="preserve">CHWAŁY PRZYJĘTE PRZEZ </w:t>
      </w:r>
      <w:r w:rsidR="00BD264A">
        <w:rPr>
          <w:b/>
          <w:bCs/>
          <w:sz w:val="26"/>
          <w:szCs w:val="26"/>
        </w:rPr>
        <w:t>R</w:t>
      </w:r>
      <w:r w:rsidR="00BD264A">
        <w:rPr>
          <w:b/>
          <w:bCs/>
          <w:sz w:val="21"/>
          <w:szCs w:val="21"/>
        </w:rPr>
        <w:t xml:space="preserve">ADĘ </w:t>
      </w:r>
      <w:r w:rsidR="00BD264A">
        <w:rPr>
          <w:b/>
          <w:bCs/>
          <w:sz w:val="26"/>
          <w:szCs w:val="26"/>
        </w:rPr>
        <w:t>G</w:t>
      </w:r>
      <w:r w:rsidR="00BD264A">
        <w:rPr>
          <w:b/>
          <w:bCs/>
          <w:sz w:val="21"/>
          <w:szCs w:val="21"/>
        </w:rPr>
        <w:t xml:space="preserve">MINY </w:t>
      </w:r>
    </w:p>
    <w:p w14:paraId="7112AAF4" w14:textId="77777777" w:rsidR="00367C2B" w:rsidRPr="00587D13" w:rsidRDefault="00367C2B" w:rsidP="00587D13">
      <w:pPr>
        <w:pStyle w:val="Default"/>
        <w:jc w:val="both"/>
        <w:rPr>
          <w:b/>
          <w:bCs/>
          <w:sz w:val="21"/>
          <w:szCs w:val="21"/>
        </w:rPr>
      </w:pPr>
    </w:p>
    <w:p w14:paraId="2ACC0377" w14:textId="11AABDDE" w:rsidR="006B6882" w:rsidRDefault="00BD264A" w:rsidP="001457B8">
      <w:pPr>
        <w:pStyle w:val="Default"/>
        <w:jc w:val="both"/>
        <w:rPr>
          <w:sz w:val="22"/>
          <w:szCs w:val="22"/>
        </w:rPr>
      </w:pPr>
      <w:r>
        <w:rPr>
          <w:sz w:val="22"/>
          <w:szCs w:val="22"/>
        </w:rPr>
        <w:t xml:space="preserve">Rada Gminy </w:t>
      </w:r>
      <w:r w:rsidR="002C4020">
        <w:rPr>
          <w:sz w:val="22"/>
          <w:szCs w:val="22"/>
        </w:rPr>
        <w:t>Gaszowice</w:t>
      </w:r>
      <w:r>
        <w:rPr>
          <w:sz w:val="22"/>
          <w:szCs w:val="22"/>
        </w:rPr>
        <w:t xml:space="preserve"> podjęła w roku</w:t>
      </w:r>
      <w:r w:rsidR="00863278">
        <w:rPr>
          <w:sz w:val="22"/>
          <w:szCs w:val="22"/>
        </w:rPr>
        <w:t xml:space="preserve"> 20</w:t>
      </w:r>
      <w:r w:rsidR="00D16AC5">
        <w:rPr>
          <w:sz w:val="22"/>
          <w:szCs w:val="22"/>
        </w:rPr>
        <w:t>2</w:t>
      </w:r>
      <w:r w:rsidR="00F87B74">
        <w:rPr>
          <w:sz w:val="22"/>
          <w:szCs w:val="22"/>
        </w:rPr>
        <w:t>2</w:t>
      </w:r>
      <w:r>
        <w:rPr>
          <w:sz w:val="22"/>
          <w:szCs w:val="22"/>
        </w:rPr>
        <w:t xml:space="preserve"> </w:t>
      </w:r>
      <w:r w:rsidR="001764EC">
        <w:rPr>
          <w:sz w:val="22"/>
          <w:szCs w:val="22"/>
        </w:rPr>
        <w:t>następujące uchwały</w:t>
      </w:r>
      <w:r w:rsidR="00320498">
        <w:rPr>
          <w:sz w:val="22"/>
          <w:szCs w:val="22"/>
        </w:rPr>
        <w:t xml:space="preserve"> dotycząc</w:t>
      </w:r>
      <w:r w:rsidR="001764EC">
        <w:rPr>
          <w:sz w:val="22"/>
          <w:szCs w:val="22"/>
        </w:rPr>
        <w:t>e</w:t>
      </w:r>
      <w:r w:rsidR="00320498">
        <w:rPr>
          <w:sz w:val="22"/>
          <w:szCs w:val="22"/>
        </w:rPr>
        <w:t xml:space="preserve"> gospodarki odpadami komunalnymi</w:t>
      </w:r>
      <w:r w:rsidR="006B6882">
        <w:rPr>
          <w:sz w:val="22"/>
          <w:szCs w:val="22"/>
        </w:rPr>
        <w:t>:</w:t>
      </w:r>
    </w:p>
    <w:p w14:paraId="399F95E9" w14:textId="7728690F" w:rsidR="00017927" w:rsidRDefault="006B1257" w:rsidP="001457B8">
      <w:pPr>
        <w:pStyle w:val="Default"/>
        <w:jc w:val="both"/>
        <w:rPr>
          <w:color w:val="auto"/>
          <w:sz w:val="22"/>
          <w:szCs w:val="22"/>
        </w:rPr>
      </w:pPr>
      <w:bookmarkStart w:id="0" w:name="_Hlk37059613"/>
      <w:r>
        <w:rPr>
          <w:color w:val="auto"/>
          <w:sz w:val="22"/>
          <w:szCs w:val="22"/>
        </w:rPr>
        <w:t>1</w:t>
      </w:r>
      <w:r w:rsidR="00017927">
        <w:rPr>
          <w:color w:val="auto"/>
          <w:sz w:val="22"/>
          <w:szCs w:val="22"/>
        </w:rPr>
        <w:t>.</w:t>
      </w:r>
      <w:r w:rsidR="00017927" w:rsidRPr="00017927">
        <w:rPr>
          <w:color w:val="auto"/>
          <w:sz w:val="22"/>
          <w:szCs w:val="22"/>
        </w:rPr>
        <w:t xml:space="preserve"> </w:t>
      </w:r>
      <w:r w:rsidR="00017927" w:rsidRPr="002C4E7C">
        <w:rPr>
          <w:b/>
          <w:bCs/>
          <w:color w:val="auto"/>
          <w:sz w:val="22"/>
          <w:szCs w:val="22"/>
        </w:rPr>
        <w:t>Uchwała Nr BR.0007.</w:t>
      </w:r>
      <w:r w:rsidR="00F87B74">
        <w:rPr>
          <w:b/>
          <w:bCs/>
          <w:color w:val="auto"/>
          <w:sz w:val="22"/>
          <w:szCs w:val="22"/>
        </w:rPr>
        <w:t>50.312</w:t>
      </w:r>
      <w:r w:rsidR="00017927" w:rsidRPr="002C4E7C">
        <w:rPr>
          <w:b/>
          <w:bCs/>
          <w:color w:val="auto"/>
          <w:sz w:val="22"/>
          <w:szCs w:val="22"/>
        </w:rPr>
        <w:t>.202</w:t>
      </w:r>
      <w:r w:rsidR="00F87B74">
        <w:rPr>
          <w:b/>
          <w:bCs/>
          <w:color w:val="auto"/>
          <w:sz w:val="22"/>
          <w:szCs w:val="22"/>
        </w:rPr>
        <w:t>2</w:t>
      </w:r>
      <w:r w:rsidR="00017927" w:rsidRPr="002C4E7C">
        <w:rPr>
          <w:b/>
          <w:bCs/>
          <w:color w:val="auto"/>
          <w:sz w:val="22"/>
          <w:szCs w:val="22"/>
        </w:rPr>
        <w:t xml:space="preserve"> Rady Gminy Gaszowice z dnia 2</w:t>
      </w:r>
      <w:r w:rsidR="00F87B74">
        <w:rPr>
          <w:b/>
          <w:bCs/>
          <w:color w:val="auto"/>
          <w:sz w:val="22"/>
          <w:szCs w:val="22"/>
        </w:rPr>
        <w:t>8 grudnia</w:t>
      </w:r>
      <w:r w:rsidR="00017927" w:rsidRPr="002C4E7C">
        <w:rPr>
          <w:b/>
          <w:bCs/>
          <w:color w:val="auto"/>
          <w:sz w:val="22"/>
          <w:szCs w:val="22"/>
        </w:rPr>
        <w:t xml:space="preserve"> 202</w:t>
      </w:r>
      <w:r w:rsidR="00F87B74">
        <w:rPr>
          <w:b/>
          <w:bCs/>
          <w:color w:val="auto"/>
          <w:sz w:val="22"/>
          <w:szCs w:val="22"/>
        </w:rPr>
        <w:t>2</w:t>
      </w:r>
      <w:r w:rsidR="00017927" w:rsidRPr="002C4E7C">
        <w:rPr>
          <w:b/>
          <w:bCs/>
          <w:color w:val="auto"/>
          <w:sz w:val="22"/>
          <w:szCs w:val="22"/>
        </w:rPr>
        <w:t xml:space="preserve">r. </w:t>
      </w:r>
      <w:r w:rsidR="00D20B02">
        <w:rPr>
          <w:b/>
          <w:bCs/>
          <w:color w:val="auto"/>
          <w:sz w:val="22"/>
          <w:szCs w:val="22"/>
        </w:rPr>
        <w:t xml:space="preserve">                             </w:t>
      </w:r>
      <w:r w:rsidR="00017927" w:rsidRPr="002C4E7C">
        <w:rPr>
          <w:b/>
          <w:bCs/>
          <w:color w:val="auto"/>
          <w:sz w:val="22"/>
          <w:szCs w:val="22"/>
        </w:rPr>
        <w:t xml:space="preserve">w sprawie </w:t>
      </w:r>
      <w:r w:rsidR="00F87B74">
        <w:rPr>
          <w:b/>
          <w:bCs/>
          <w:color w:val="auto"/>
          <w:sz w:val="22"/>
          <w:szCs w:val="22"/>
        </w:rPr>
        <w:t>zatwierdzenia Regulaminu utrzymania czystości i porządku na terenie Gminy Gaszowice.</w:t>
      </w:r>
    </w:p>
    <w:p w14:paraId="5D684448" w14:textId="143FFD23" w:rsidR="00F072A4" w:rsidRDefault="006B1257" w:rsidP="001457B8">
      <w:pPr>
        <w:pStyle w:val="Default"/>
        <w:jc w:val="both"/>
        <w:rPr>
          <w:color w:val="auto"/>
          <w:sz w:val="22"/>
          <w:szCs w:val="22"/>
        </w:rPr>
      </w:pPr>
      <w:r>
        <w:rPr>
          <w:color w:val="auto"/>
          <w:sz w:val="22"/>
          <w:szCs w:val="22"/>
        </w:rPr>
        <w:t>2</w:t>
      </w:r>
      <w:r w:rsidR="00384482">
        <w:rPr>
          <w:color w:val="auto"/>
          <w:sz w:val="22"/>
          <w:szCs w:val="22"/>
        </w:rPr>
        <w:t xml:space="preserve">. </w:t>
      </w:r>
      <w:bookmarkStart w:id="1" w:name="_Hlk100232087"/>
      <w:r w:rsidR="00A52AD1" w:rsidRPr="002C4E7C">
        <w:rPr>
          <w:b/>
          <w:bCs/>
          <w:color w:val="auto"/>
          <w:sz w:val="22"/>
          <w:szCs w:val="22"/>
        </w:rPr>
        <w:t>Uchwał</w:t>
      </w:r>
      <w:r w:rsidR="001457B8" w:rsidRPr="002C4E7C">
        <w:rPr>
          <w:b/>
          <w:bCs/>
          <w:color w:val="auto"/>
          <w:sz w:val="22"/>
          <w:szCs w:val="22"/>
        </w:rPr>
        <w:t>a Nr BR.0007.</w:t>
      </w:r>
      <w:r w:rsidR="00F27F10">
        <w:rPr>
          <w:b/>
          <w:bCs/>
          <w:color w:val="auto"/>
          <w:sz w:val="22"/>
          <w:szCs w:val="22"/>
        </w:rPr>
        <w:t>48.298</w:t>
      </w:r>
      <w:r w:rsidR="001457B8" w:rsidRPr="002C4E7C">
        <w:rPr>
          <w:b/>
          <w:bCs/>
          <w:color w:val="auto"/>
          <w:sz w:val="22"/>
          <w:szCs w:val="22"/>
        </w:rPr>
        <w:t>.20</w:t>
      </w:r>
      <w:r w:rsidR="00384482" w:rsidRPr="002C4E7C">
        <w:rPr>
          <w:b/>
          <w:bCs/>
          <w:color w:val="auto"/>
          <w:sz w:val="22"/>
          <w:szCs w:val="22"/>
        </w:rPr>
        <w:t>2</w:t>
      </w:r>
      <w:r w:rsidR="00F27F10">
        <w:rPr>
          <w:b/>
          <w:bCs/>
          <w:color w:val="auto"/>
          <w:sz w:val="22"/>
          <w:szCs w:val="22"/>
        </w:rPr>
        <w:t>2</w:t>
      </w:r>
      <w:r w:rsidR="0072139A" w:rsidRPr="002C4E7C">
        <w:rPr>
          <w:b/>
          <w:bCs/>
          <w:color w:val="auto"/>
          <w:sz w:val="22"/>
          <w:szCs w:val="22"/>
        </w:rPr>
        <w:t xml:space="preserve"> Rady Gminy G</w:t>
      </w:r>
      <w:r w:rsidR="00AA362A" w:rsidRPr="002C4E7C">
        <w:rPr>
          <w:b/>
          <w:bCs/>
          <w:color w:val="auto"/>
          <w:sz w:val="22"/>
          <w:szCs w:val="22"/>
        </w:rPr>
        <w:t xml:space="preserve">aszowice z dnia </w:t>
      </w:r>
      <w:r w:rsidR="001764EC" w:rsidRPr="002C4E7C">
        <w:rPr>
          <w:b/>
          <w:bCs/>
          <w:color w:val="auto"/>
          <w:sz w:val="22"/>
          <w:szCs w:val="22"/>
        </w:rPr>
        <w:t>2</w:t>
      </w:r>
      <w:r w:rsidR="00990B3A">
        <w:rPr>
          <w:b/>
          <w:bCs/>
          <w:color w:val="auto"/>
          <w:sz w:val="22"/>
          <w:szCs w:val="22"/>
        </w:rPr>
        <w:t xml:space="preserve">7 </w:t>
      </w:r>
      <w:r w:rsidR="00F27F10">
        <w:rPr>
          <w:b/>
          <w:bCs/>
          <w:color w:val="auto"/>
          <w:sz w:val="22"/>
          <w:szCs w:val="22"/>
        </w:rPr>
        <w:t>października</w:t>
      </w:r>
      <w:r w:rsidR="001457B8" w:rsidRPr="002C4E7C">
        <w:rPr>
          <w:b/>
          <w:bCs/>
          <w:color w:val="auto"/>
          <w:sz w:val="22"/>
          <w:szCs w:val="22"/>
        </w:rPr>
        <w:t xml:space="preserve"> 20</w:t>
      </w:r>
      <w:r w:rsidR="00384482" w:rsidRPr="002C4E7C">
        <w:rPr>
          <w:b/>
          <w:bCs/>
          <w:color w:val="auto"/>
          <w:sz w:val="22"/>
          <w:szCs w:val="22"/>
        </w:rPr>
        <w:t>2</w:t>
      </w:r>
      <w:r w:rsidR="00F27F10">
        <w:rPr>
          <w:b/>
          <w:bCs/>
          <w:color w:val="auto"/>
          <w:sz w:val="22"/>
          <w:szCs w:val="22"/>
        </w:rPr>
        <w:t>2</w:t>
      </w:r>
      <w:r w:rsidR="00A52AD1" w:rsidRPr="002C4E7C">
        <w:rPr>
          <w:b/>
          <w:bCs/>
          <w:color w:val="auto"/>
          <w:sz w:val="22"/>
          <w:szCs w:val="22"/>
        </w:rPr>
        <w:t xml:space="preserve">r. </w:t>
      </w:r>
      <w:r w:rsidR="00F27F10">
        <w:rPr>
          <w:b/>
          <w:bCs/>
          <w:color w:val="auto"/>
          <w:sz w:val="22"/>
          <w:szCs w:val="22"/>
        </w:rPr>
        <w:t xml:space="preserve">            </w:t>
      </w:r>
      <w:r w:rsidR="00A52AD1" w:rsidRPr="002C4E7C">
        <w:rPr>
          <w:b/>
          <w:bCs/>
          <w:color w:val="auto"/>
          <w:sz w:val="22"/>
          <w:szCs w:val="22"/>
        </w:rPr>
        <w:t xml:space="preserve">w sprawie </w:t>
      </w:r>
      <w:bookmarkEnd w:id="0"/>
      <w:bookmarkEnd w:id="1"/>
      <w:r w:rsidR="00F27F10">
        <w:rPr>
          <w:b/>
          <w:bCs/>
          <w:color w:val="auto"/>
          <w:sz w:val="22"/>
          <w:szCs w:val="22"/>
        </w:rPr>
        <w:t>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14:paraId="33EB8736" w14:textId="72418790" w:rsidR="00F072A4" w:rsidRDefault="006B1257" w:rsidP="001457B8">
      <w:pPr>
        <w:pStyle w:val="Default"/>
        <w:jc w:val="both"/>
        <w:rPr>
          <w:color w:val="auto"/>
          <w:sz w:val="22"/>
          <w:szCs w:val="22"/>
        </w:rPr>
      </w:pPr>
      <w:r>
        <w:rPr>
          <w:color w:val="auto"/>
          <w:sz w:val="22"/>
          <w:szCs w:val="22"/>
        </w:rPr>
        <w:t>3</w:t>
      </w:r>
      <w:r w:rsidR="00F072A4">
        <w:rPr>
          <w:color w:val="auto"/>
          <w:sz w:val="22"/>
          <w:szCs w:val="22"/>
        </w:rPr>
        <w:t xml:space="preserve">. </w:t>
      </w:r>
      <w:bookmarkStart w:id="2" w:name="_Hlk100231802"/>
      <w:r w:rsidR="00F072A4" w:rsidRPr="00990B3A">
        <w:rPr>
          <w:b/>
          <w:bCs/>
          <w:color w:val="auto"/>
          <w:sz w:val="22"/>
          <w:szCs w:val="22"/>
        </w:rPr>
        <w:t>Uchwała Nr BR.0007.</w:t>
      </w:r>
      <w:r w:rsidR="004C5774">
        <w:rPr>
          <w:b/>
          <w:bCs/>
          <w:color w:val="auto"/>
          <w:sz w:val="22"/>
          <w:szCs w:val="22"/>
        </w:rPr>
        <w:t>44</w:t>
      </w:r>
      <w:r w:rsidR="00F072A4" w:rsidRPr="00990B3A">
        <w:rPr>
          <w:b/>
          <w:bCs/>
          <w:color w:val="auto"/>
          <w:sz w:val="22"/>
          <w:szCs w:val="22"/>
        </w:rPr>
        <w:t>.</w:t>
      </w:r>
      <w:r w:rsidR="00990B3A">
        <w:rPr>
          <w:b/>
          <w:bCs/>
          <w:color w:val="auto"/>
          <w:sz w:val="22"/>
          <w:szCs w:val="22"/>
        </w:rPr>
        <w:t>2</w:t>
      </w:r>
      <w:r w:rsidR="004C5774">
        <w:rPr>
          <w:b/>
          <w:bCs/>
          <w:color w:val="auto"/>
          <w:sz w:val="22"/>
          <w:szCs w:val="22"/>
        </w:rPr>
        <w:t>82</w:t>
      </w:r>
      <w:r w:rsidR="00F072A4" w:rsidRPr="00990B3A">
        <w:rPr>
          <w:b/>
          <w:bCs/>
          <w:color w:val="auto"/>
          <w:sz w:val="22"/>
          <w:szCs w:val="22"/>
        </w:rPr>
        <w:t>.202</w:t>
      </w:r>
      <w:r w:rsidR="004C5774">
        <w:rPr>
          <w:b/>
          <w:bCs/>
          <w:color w:val="auto"/>
          <w:sz w:val="22"/>
          <w:szCs w:val="22"/>
        </w:rPr>
        <w:t>2</w:t>
      </w:r>
      <w:r w:rsidR="00F072A4" w:rsidRPr="00990B3A">
        <w:rPr>
          <w:b/>
          <w:bCs/>
          <w:color w:val="auto"/>
          <w:sz w:val="22"/>
          <w:szCs w:val="22"/>
        </w:rPr>
        <w:t xml:space="preserve"> Rady Gminy Gaszowice z dnia 2</w:t>
      </w:r>
      <w:r w:rsidR="004C5774">
        <w:rPr>
          <w:b/>
          <w:bCs/>
          <w:color w:val="auto"/>
          <w:sz w:val="22"/>
          <w:szCs w:val="22"/>
        </w:rPr>
        <w:t>6 maja</w:t>
      </w:r>
      <w:r w:rsidR="00F072A4" w:rsidRPr="00990B3A">
        <w:rPr>
          <w:b/>
          <w:bCs/>
          <w:color w:val="auto"/>
          <w:sz w:val="22"/>
          <w:szCs w:val="22"/>
        </w:rPr>
        <w:t xml:space="preserve"> 202</w:t>
      </w:r>
      <w:r w:rsidR="004C5774">
        <w:rPr>
          <w:b/>
          <w:bCs/>
          <w:color w:val="auto"/>
          <w:sz w:val="22"/>
          <w:szCs w:val="22"/>
        </w:rPr>
        <w:t>2</w:t>
      </w:r>
      <w:r w:rsidR="00F072A4" w:rsidRPr="00990B3A">
        <w:rPr>
          <w:b/>
          <w:bCs/>
          <w:color w:val="auto"/>
          <w:sz w:val="22"/>
          <w:szCs w:val="22"/>
        </w:rPr>
        <w:t xml:space="preserve">r. </w:t>
      </w:r>
      <w:r w:rsidR="00D20B02">
        <w:rPr>
          <w:b/>
          <w:bCs/>
          <w:color w:val="auto"/>
          <w:sz w:val="22"/>
          <w:szCs w:val="22"/>
        </w:rPr>
        <w:t xml:space="preserve">                      </w:t>
      </w:r>
      <w:r w:rsidR="00F072A4" w:rsidRPr="00990B3A">
        <w:rPr>
          <w:b/>
          <w:bCs/>
          <w:color w:val="auto"/>
          <w:sz w:val="22"/>
          <w:szCs w:val="22"/>
        </w:rPr>
        <w:t xml:space="preserve">w sprawie </w:t>
      </w:r>
      <w:bookmarkEnd w:id="2"/>
      <w:r w:rsidR="004C5774">
        <w:rPr>
          <w:b/>
          <w:bCs/>
          <w:color w:val="auto"/>
          <w:sz w:val="22"/>
          <w:szCs w:val="22"/>
        </w:rPr>
        <w:t>zwolnienia w części z opłaty za gospodarowanie odpadami komunalnymi od właścicieli nieruchomości zabudowanych budynkami mieszkalnymi jednorodzinnymi kompostujących bioodpady stanowiące odpady komunalne w komposto</w:t>
      </w:r>
      <w:r w:rsidR="004E3368">
        <w:rPr>
          <w:b/>
          <w:bCs/>
          <w:color w:val="auto"/>
          <w:sz w:val="22"/>
          <w:szCs w:val="22"/>
        </w:rPr>
        <w:t>w</w:t>
      </w:r>
      <w:r w:rsidR="004C5774">
        <w:rPr>
          <w:b/>
          <w:bCs/>
          <w:color w:val="auto"/>
          <w:sz w:val="22"/>
          <w:szCs w:val="22"/>
        </w:rPr>
        <w:t>niku przydomowy</w:t>
      </w:r>
      <w:r w:rsidR="004E3368">
        <w:rPr>
          <w:b/>
          <w:bCs/>
          <w:color w:val="auto"/>
          <w:sz w:val="22"/>
          <w:szCs w:val="22"/>
        </w:rPr>
        <w:t>m.</w:t>
      </w:r>
    </w:p>
    <w:p w14:paraId="4E8AEC11" w14:textId="11AA885D" w:rsidR="006B1257" w:rsidRDefault="006B1257" w:rsidP="001457B8">
      <w:pPr>
        <w:pStyle w:val="Default"/>
        <w:jc w:val="both"/>
        <w:rPr>
          <w:b/>
          <w:bCs/>
          <w:color w:val="auto"/>
          <w:sz w:val="22"/>
          <w:szCs w:val="22"/>
        </w:rPr>
      </w:pPr>
      <w:r>
        <w:rPr>
          <w:color w:val="auto"/>
          <w:sz w:val="22"/>
          <w:szCs w:val="22"/>
        </w:rPr>
        <w:t>4</w:t>
      </w:r>
      <w:r w:rsidR="00F072A4">
        <w:rPr>
          <w:color w:val="auto"/>
          <w:sz w:val="22"/>
          <w:szCs w:val="22"/>
        </w:rPr>
        <w:t xml:space="preserve">. </w:t>
      </w:r>
      <w:r w:rsidRPr="00990B3A">
        <w:rPr>
          <w:b/>
          <w:bCs/>
          <w:color w:val="auto"/>
          <w:sz w:val="22"/>
          <w:szCs w:val="22"/>
        </w:rPr>
        <w:t>Uchwała Nr BR.0007.</w:t>
      </w:r>
      <w:r w:rsidR="004E3368">
        <w:rPr>
          <w:b/>
          <w:bCs/>
          <w:color w:val="auto"/>
          <w:sz w:val="22"/>
          <w:szCs w:val="22"/>
        </w:rPr>
        <w:t>44</w:t>
      </w:r>
      <w:r w:rsidRPr="00990B3A">
        <w:rPr>
          <w:b/>
          <w:bCs/>
          <w:color w:val="auto"/>
          <w:sz w:val="22"/>
          <w:szCs w:val="22"/>
        </w:rPr>
        <w:t>.</w:t>
      </w:r>
      <w:r>
        <w:rPr>
          <w:b/>
          <w:bCs/>
          <w:color w:val="auto"/>
          <w:sz w:val="22"/>
          <w:szCs w:val="22"/>
        </w:rPr>
        <w:t>2</w:t>
      </w:r>
      <w:r w:rsidR="004E3368">
        <w:rPr>
          <w:b/>
          <w:bCs/>
          <w:color w:val="auto"/>
          <w:sz w:val="22"/>
          <w:szCs w:val="22"/>
        </w:rPr>
        <w:t>81</w:t>
      </w:r>
      <w:r w:rsidRPr="00990B3A">
        <w:rPr>
          <w:b/>
          <w:bCs/>
          <w:color w:val="auto"/>
          <w:sz w:val="22"/>
          <w:szCs w:val="22"/>
        </w:rPr>
        <w:t>.202</w:t>
      </w:r>
      <w:r w:rsidR="004E3368">
        <w:rPr>
          <w:b/>
          <w:bCs/>
          <w:color w:val="auto"/>
          <w:sz w:val="22"/>
          <w:szCs w:val="22"/>
        </w:rPr>
        <w:t>2</w:t>
      </w:r>
      <w:r w:rsidRPr="00990B3A">
        <w:rPr>
          <w:b/>
          <w:bCs/>
          <w:color w:val="auto"/>
          <w:sz w:val="22"/>
          <w:szCs w:val="22"/>
        </w:rPr>
        <w:t xml:space="preserve"> Rady Gminy Gaszowice z dnia 2</w:t>
      </w:r>
      <w:r w:rsidR="004E3368">
        <w:rPr>
          <w:b/>
          <w:bCs/>
          <w:color w:val="auto"/>
          <w:sz w:val="22"/>
          <w:szCs w:val="22"/>
        </w:rPr>
        <w:t>6 maja</w:t>
      </w:r>
      <w:r w:rsidRPr="00990B3A">
        <w:rPr>
          <w:b/>
          <w:bCs/>
          <w:color w:val="auto"/>
          <w:sz w:val="22"/>
          <w:szCs w:val="22"/>
        </w:rPr>
        <w:t xml:space="preserve"> 202</w:t>
      </w:r>
      <w:r w:rsidR="004E3368">
        <w:rPr>
          <w:b/>
          <w:bCs/>
          <w:color w:val="auto"/>
          <w:sz w:val="22"/>
          <w:szCs w:val="22"/>
        </w:rPr>
        <w:t>2</w:t>
      </w:r>
      <w:r w:rsidRPr="00990B3A">
        <w:rPr>
          <w:b/>
          <w:bCs/>
          <w:color w:val="auto"/>
          <w:sz w:val="22"/>
          <w:szCs w:val="22"/>
        </w:rPr>
        <w:t xml:space="preserve">r. </w:t>
      </w:r>
      <w:r w:rsidR="00D20B02">
        <w:rPr>
          <w:b/>
          <w:bCs/>
          <w:color w:val="auto"/>
          <w:sz w:val="22"/>
          <w:szCs w:val="22"/>
        </w:rPr>
        <w:t xml:space="preserve">                      </w:t>
      </w:r>
      <w:r w:rsidRPr="00990B3A">
        <w:rPr>
          <w:b/>
          <w:bCs/>
          <w:color w:val="auto"/>
          <w:sz w:val="22"/>
          <w:szCs w:val="22"/>
        </w:rPr>
        <w:t xml:space="preserve">w sprawie </w:t>
      </w:r>
      <w:r w:rsidR="004E3368" w:rsidRPr="002C4E7C">
        <w:rPr>
          <w:b/>
          <w:bCs/>
          <w:color w:val="auto"/>
          <w:sz w:val="22"/>
          <w:szCs w:val="22"/>
        </w:rPr>
        <w:t xml:space="preserve">określenia metody ustalenia opłaty za gospodarowanie odpadami komunalnymi, </w:t>
      </w:r>
      <w:r w:rsidR="004E3368" w:rsidRPr="002C4E7C">
        <w:rPr>
          <w:b/>
          <w:bCs/>
          <w:color w:val="auto"/>
          <w:sz w:val="22"/>
          <w:szCs w:val="22"/>
        </w:rPr>
        <w:lastRenderedPageBreak/>
        <w:t xml:space="preserve">ustalenia stawki opłaty za gospodarowanie odpadami komunalnymi </w:t>
      </w:r>
      <w:r w:rsidR="004E3368">
        <w:rPr>
          <w:b/>
          <w:bCs/>
          <w:color w:val="auto"/>
          <w:sz w:val="22"/>
          <w:szCs w:val="22"/>
        </w:rPr>
        <w:t xml:space="preserve">i </w:t>
      </w:r>
      <w:r w:rsidR="004E3368" w:rsidRPr="002C4E7C">
        <w:rPr>
          <w:b/>
          <w:bCs/>
          <w:color w:val="auto"/>
          <w:sz w:val="22"/>
          <w:szCs w:val="22"/>
        </w:rPr>
        <w:t>ustalenia stawki opłaty za pojemnik lub worek o określonej pojemności</w:t>
      </w:r>
      <w:r w:rsidR="004E3368">
        <w:rPr>
          <w:b/>
          <w:bCs/>
          <w:color w:val="auto"/>
          <w:sz w:val="22"/>
          <w:szCs w:val="22"/>
        </w:rPr>
        <w:t>.</w:t>
      </w:r>
    </w:p>
    <w:p w14:paraId="0AA1696B" w14:textId="77777777" w:rsidR="00887543" w:rsidRPr="00B13914" w:rsidRDefault="00887543" w:rsidP="00B13914">
      <w:pPr>
        <w:pStyle w:val="Default"/>
        <w:jc w:val="both"/>
        <w:rPr>
          <w:sz w:val="22"/>
          <w:szCs w:val="22"/>
        </w:rPr>
      </w:pPr>
    </w:p>
    <w:p w14:paraId="6D55F08E" w14:textId="77777777" w:rsidR="00293B5D" w:rsidRPr="00B13914" w:rsidRDefault="00BD264A" w:rsidP="005A7F6D">
      <w:pPr>
        <w:pStyle w:val="Default"/>
        <w:jc w:val="both"/>
        <w:rPr>
          <w:color w:val="auto"/>
          <w:sz w:val="22"/>
          <w:szCs w:val="22"/>
        </w:rPr>
      </w:pPr>
      <w:r w:rsidRPr="00B13914">
        <w:rPr>
          <w:b/>
          <w:bCs/>
          <w:color w:val="auto"/>
          <w:sz w:val="22"/>
          <w:szCs w:val="22"/>
        </w:rPr>
        <w:t xml:space="preserve">2. SYSTEM GOSPODAROWANIA ODPADAMI </w:t>
      </w:r>
    </w:p>
    <w:p w14:paraId="14FA6AC1" w14:textId="77777777" w:rsidR="00B13914" w:rsidRDefault="00B13914" w:rsidP="005A7F6D">
      <w:pPr>
        <w:pStyle w:val="Default"/>
        <w:jc w:val="both"/>
        <w:rPr>
          <w:b/>
          <w:bCs/>
          <w:sz w:val="22"/>
          <w:szCs w:val="22"/>
        </w:rPr>
      </w:pPr>
    </w:p>
    <w:p w14:paraId="65DE28A1" w14:textId="77777777" w:rsidR="00BD264A" w:rsidRPr="00B13914" w:rsidRDefault="00BD264A" w:rsidP="005A7F6D">
      <w:pPr>
        <w:pStyle w:val="Default"/>
        <w:jc w:val="both"/>
        <w:rPr>
          <w:sz w:val="22"/>
          <w:szCs w:val="22"/>
        </w:rPr>
      </w:pPr>
      <w:r w:rsidRPr="00B13914">
        <w:rPr>
          <w:b/>
          <w:bCs/>
          <w:sz w:val="22"/>
          <w:szCs w:val="22"/>
        </w:rPr>
        <w:t xml:space="preserve">2.1. ŹRÓDŁA ODPADÓW </w:t>
      </w:r>
    </w:p>
    <w:p w14:paraId="16C9A360" w14:textId="4556BF88" w:rsidR="00BD264A" w:rsidRDefault="00BD264A" w:rsidP="005A7F6D">
      <w:pPr>
        <w:pStyle w:val="Default"/>
        <w:jc w:val="both"/>
        <w:rPr>
          <w:sz w:val="22"/>
          <w:szCs w:val="22"/>
        </w:rPr>
      </w:pPr>
      <w:r>
        <w:rPr>
          <w:sz w:val="22"/>
          <w:szCs w:val="22"/>
        </w:rPr>
        <w:t>W myśl</w:t>
      </w:r>
      <w:r w:rsidR="00887543">
        <w:rPr>
          <w:sz w:val="22"/>
          <w:szCs w:val="22"/>
        </w:rPr>
        <w:t xml:space="preserve"> ustawy o odpadach (Dz.U. z 20</w:t>
      </w:r>
      <w:r w:rsidR="00FC7301">
        <w:rPr>
          <w:sz w:val="22"/>
          <w:szCs w:val="22"/>
        </w:rPr>
        <w:t>22</w:t>
      </w:r>
      <w:r w:rsidR="00D20B02">
        <w:rPr>
          <w:sz w:val="22"/>
          <w:szCs w:val="22"/>
        </w:rPr>
        <w:t>r.</w:t>
      </w:r>
      <w:r w:rsidR="00887543">
        <w:rPr>
          <w:sz w:val="22"/>
          <w:szCs w:val="22"/>
        </w:rPr>
        <w:t xml:space="preserve"> poz. </w:t>
      </w:r>
      <w:r w:rsidR="00FC7301">
        <w:rPr>
          <w:sz w:val="22"/>
          <w:szCs w:val="22"/>
        </w:rPr>
        <w:t>699</w:t>
      </w:r>
      <w:r w:rsidR="00174FDD">
        <w:rPr>
          <w:sz w:val="22"/>
          <w:szCs w:val="22"/>
        </w:rPr>
        <w:t xml:space="preserve"> z </w:t>
      </w:r>
      <w:proofErr w:type="spellStart"/>
      <w:r w:rsidR="00174FDD">
        <w:rPr>
          <w:sz w:val="22"/>
          <w:szCs w:val="22"/>
        </w:rPr>
        <w:t>późn</w:t>
      </w:r>
      <w:proofErr w:type="spellEnd"/>
      <w:r w:rsidR="00174FDD">
        <w:rPr>
          <w:sz w:val="22"/>
          <w:szCs w:val="22"/>
        </w:rPr>
        <w:t xml:space="preserve">. </w:t>
      </w:r>
      <w:proofErr w:type="spellStart"/>
      <w:r w:rsidR="00174FDD">
        <w:rPr>
          <w:sz w:val="22"/>
          <w:szCs w:val="22"/>
        </w:rPr>
        <w:t>zm</w:t>
      </w:r>
      <w:proofErr w:type="spellEnd"/>
      <w:r>
        <w:rPr>
          <w:sz w:val="22"/>
          <w:szCs w:val="22"/>
        </w:rPr>
        <w:t xml:space="preserve">), odpady komunalne zostały zdefiniowane jako odpady powstające w gospodarstwach domowych, z wyłączeniem pojazdów wycofanych z eksploatacji, a także odpady niezawierające odpadów niebezpiecznych pochodzące od innych wytwórców odpadów, które ze względu na swój charakter lub skład są podobne do odpadów powstających w gospodarstwach domowych. </w:t>
      </w:r>
      <w:r w:rsidR="00B05253">
        <w:rPr>
          <w:sz w:val="22"/>
          <w:szCs w:val="22"/>
        </w:rPr>
        <w:t>Odpadami komunalnymi również przestały być odpady budowlane</w:t>
      </w:r>
      <w:r w:rsidR="00CB575E">
        <w:rPr>
          <w:sz w:val="22"/>
          <w:szCs w:val="22"/>
        </w:rPr>
        <w:t xml:space="preserve"> i rozbiórkowe.</w:t>
      </w:r>
    </w:p>
    <w:p w14:paraId="508D4927" w14:textId="77777777" w:rsidR="00293B5D" w:rsidRPr="00587D13" w:rsidRDefault="00BD264A" w:rsidP="005A7F6D">
      <w:pPr>
        <w:pStyle w:val="Default"/>
        <w:jc w:val="both"/>
        <w:rPr>
          <w:sz w:val="22"/>
          <w:szCs w:val="22"/>
        </w:rPr>
      </w:pPr>
      <w:r>
        <w:rPr>
          <w:sz w:val="22"/>
          <w:szCs w:val="22"/>
        </w:rPr>
        <w:t>Odpady k</w:t>
      </w:r>
      <w:r w:rsidR="00174FDD">
        <w:rPr>
          <w:sz w:val="22"/>
          <w:szCs w:val="22"/>
        </w:rPr>
        <w:t>omunalne na terenie Gminy Gaszowice</w:t>
      </w:r>
      <w:r>
        <w:rPr>
          <w:sz w:val="22"/>
          <w:szCs w:val="22"/>
        </w:rPr>
        <w:t xml:space="preserve"> powstają głównie w gospodarstwach domowych, ale również na terenach nieruchomości niezamieszkałych, jak: obiekty użyteczności publicznej (ośrodki zdrowia, szkoły) oraz infrastrukt</w:t>
      </w:r>
      <w:r w:rsidR="00174FDD">
        <w:rPr>
          <w:sz w:val="22"/>
          <w:szCs w:val="22"/>
        </w:rPr>
        <w:t>ury (handel</w:t>
      </w:r>
      <w:r>
        <w:rPr>
          <w:sz w:val="22"/>
          <w:szCs w:val="22"/>
        </w:rPr>
        <w:t>, usługi). Są to także odpady z terenów otwartych, takie jak: odpady z koszy ulic</w:t>
      </w:r>
      <w:r w:rsidR="006B0C89">
        <w:rPr>
          <w:sz w:val="22"/>
          <w:szCs w:val="22"/>
        </w:rPr>
        <w:t>znych, zmiotki, odpady z placu targowego.</w:t>
      </w:r>
    </w:p>
    <w:p w14:paraId="573C4E9C" w14:textId="77777777" w:rsidR="00F703F7" w:rsidRDefault="00F703F7" w:rsidP="005A7F6D">
      <w:pPr>
        <w:pStyle w:val="Default"/>
        <w:jc w:val="both"/>
        <w:rPr>
          <w:b/>
          <w:bCs/>
          <w:sz w:val="26"/>
          <w:szCs w:val="26"/>
        </w:rPr>
      </w:pPr>
    </w:p>
    <w:p w14:paraId="3FA090A9" w14:textId="77777777" w:rsidR="00BD264A" w:rsidRDefault="00BD264A" w:rsidP="005A7F6D">
      <w:pPr>
        <w:pStyle w:val="Default"/>
        <w:jc w:val="both"/>
        <w:rPr>
          <w:sz w:val="21"/>
          <w:szCs w:val="21"/>
        </w:rPr>
      </w:pPr>
      <w:r>
        <w:rPr>
          <w:b/>
          <w:bCs/>
          <w:sz w:val="26"/>
          <w:szCs w:val="26"/>
        </w:rPr>
        <w:t>2.2. P</w:t>
      </w:r>
      <w:r>
        <w:rPr>
          <w:b/>
          <w:bCs/>
          <w:sz w:val="21"/>
          <w:szCs w:val="21"/>
        </w:rPr>
        <w:t xml:space="preserve">OSTĘPOWANIE Z ODPADAMI </w:t>
      </w:r>
    </w:p>
    <w:p w14:paraId="0DDA8302" w14:textId="4E07894D" w:rsidR="00BD264A" w:rsidRDefault="00BD264A" w:rsidP="005A7F6D">
      <w:pPr>
        <w:pStyle w:val="Default"/>
        <w:jc w:val="both"/>
        <w:rPr>
          <w:sz w:val="22"/>
          <w:szCs w:val="22"/>
        </w:rPr>
      </w:pPr>
      <w:r>
        <w:rPr>
          <w:sz w:val="22"/>
          <w:szCs w:val="22"/>
        </w:rPr>
        <w:t>Odpad</w:t>
      </w:r>
      <w:r w:rsidR="00174FDD">
        <w:rPr>
          <w:sz w:val="22"/>
          <w:szCs w:val="22"/>
        </w:rPr>
        <w:t>y komunalne z terenu Gminy Gaszowice</w:t>
      </w:r>
      <w:r>
        <w:rPr>
          <w:sz w:val="22"/>
          <w:szCs w:val="22"/>
        </w:rPr>
        <w:t xml:space="preserve"> odbierane są w postaci zmieszanej i selektywnej. Zgodnie z Regulaminem </w:t>
      </w:r>
      <w:r w:rsidR="00B857E7">
        <w:rPr>
          <w:sz w:val="22"/>
          <w:szCs w:val="22"/>
        </w:rPr>
        <w:t>u</w:t>
      </w:r>
      <w:r>
        <w:rPr>
          <w:sz w:val="22"/>
          <w:szCs w:val="22"/>
        </w:rPr>
        <w:t xml:space="preserve">trzymania </w:t>
      </w:r>
      <w:r w:rsidR="00B857E7">
        <w:rPr>
          <w:sz w:val="22"/>
          <w:szCs w:val="22"/>
        </w:rPr>
        <w:t>c</w:t>
      </w:r>
      <w:r>
        <w:rPr>
          <w:sz w:val="22"/>
          <w:szCs w:val="22"/>
        </w:rPr>
        <w:t xml:space="preserve">zystości i </w:t>
      </w:r>
      <w:r w:rsidR="00B857E7">
        <w:rPr>
          <w:sz w:val="22"/>
          <w:szCs w:val="22"/>
        </w:rPr>
        <w:t>p</w:t>
      </w:r>
      <w:r>
        <w:rPr>
          <w:sz w:val="22"/>
          <w:szCs w:val="22"/>
        </w:rPr>
        <w:t>orządku na terenie Gminy G</w:t>
      </w:r>
      <w:r w:rsidR="00174FDD">
        <w:rPr>
          <w:sz w:val="22"/>
          <w:szCs w:val="22"/>
        </w:rPr>
        <w:t>aszowice</w:t>
      </w:r>
      <w:r>
        <w:rPr>
          <w:sz w:val="22"/>
          <w:szCs w:val="22"/>
        </w:rPr>
        <w:t xml:space="preserve"> </w:t>
      </w:r>
      <w:r w:rsidR="0053290B">
        <w:rPr>
          <w:sz w:val="22"/>
          <w:szCs w:val="22"/>
        </w:rPr>
        <w:t>w roku 20</w:t>
      </w:r>
      <w:r w:rsidR="00F072A4">
        <w:rPr>
          <w:sz w:val="22"/>
          <w:szCs w:val="22"/>
        </w:rPr>
        <w:t>2</w:t>
      </w:r>
      <w:r w:rsidR="004570C5">
        <w:rPr>
          <w:sz w:val="22"/>
          <w:szCs w:val="22"/>
        </w:rPr>
        <w:t>2</w:t>
      </w:r>
      <w:r w:rsidR="0072139A">
        <w:rPr>
          <w:sz w:val="22"/>
          <w:szCs w:val="22"/>
        </w:rPr>
        <w:t xml:space="preserve"> prowadzona była</w:t>
      </w:r>
      <w:r>
        <w:rPr>
          <w:sz w:val="22"/>
          <w:szCs w:val="22"/>
        </w:rPr>
        <w:t xml:space="preserve"> zbiórka selektywna, w ramach której wydzielane są następujące frakcje: </w:t>
      </w:r>
    </w:p>
    <w:p w14:paraId="12E08E84" w14:textId="42848A50" w:rsidR="00CF0E6D" w:rsidRDefault="00CF0E6D" w:rsidP="005A7F6D">
      <w:pPr>
        <w:pStyle w:val="Default"/>
        <w:jc w:val="both"/>
        <w:rPr>
          <w:sz w:val="22"/>
          <w:szCs w:val="22"/>
        </w:rPr>
      </w:pPr>
      <w:r>
        <w:rPr>
          <w:sz w:val="22"/>
          <w:szCs w:val="22"/>
        </w:rPr>
        <w:t>- popi</w:t>
      </w:r>
      <w:r w:rsidR="00C66C0E">
        <w:rPr>
          <w:sz w:val="22"/>
          <w:szCs w:val="22"/>
        </w:rPr>
        <w:t>oły i żużle</w:t>
      </w:r>
      <w:r>
        <w:rPr>
          <w:sz w:val="22"/>
          <w:szCs w:val="22"/>
        </w:rPr>
        <w:t>,</w:t>
      </w:r>
    </w:p>
    <w:p w14:paraId="4BC80690" w14:textId="77777777" w:rsidR="00BD264A" w:rsidRDefault="00174FDD" w:rsidP="005A7F6D">
      <w:pPr>
        <w:pStyle w:val="Default"/>
        <w:jc w:val="both"/>
        <w:rPr>
          <w:sz w:val="22"/>
          <w:szCs w:val="22"/>
        </w:rPr>
      </w:pPr>
      <w:r>
        <w:rPr>
          <w:sz w:val="22"/>
          <w:szCs w:val="22"/>
        </w:rPr>
        <w:t>-</w:t>
      </w:r>
      <w:r w:rsidR="00BD264A">
        <w:rPr>
          <w:sz w:val="22"/>
          <w:szCs w:val="22"/>
        </w:rPr>
        <w:t xml:space="preserve"> papier, </w:t>
      </w:r>
    </w:p>
    <w:p w14:paraId="53B0AD62" w14:textId="77777777" w:rsidR="00BD264A" w:rsidRDefault="00174FDD" w:rsidP="005A7F6D">
      <w:pPr>
        <w:pStyle w:val="Default"/>
        <w:jc w:val="both"/>
        <w:rPr>
          <w:sz w:val="22"/>
          <w:szCs w:val="22"/>
        </w:rPr>
      </w:pPr>
      <w:r>
        <w:rPr>
          <w:sz w:val="22"/>
          <w:szCs w:val="22"/>
        </w:rPr>
        <w:t>-</w:t>
      </w:r>
      <w:r w:rsidR="00BD264A">
        <w:rPr>
          <w:sz w:val="22"/>
          <w:szCs w:val="22"/>
        </w:rPr>
        <w:t xml:space="preserve"> metal, </w:t>
      </w:r>
    </w:p>
    <w:p w14:paraId="3BF87818" w14:textId="77777777" w:rsidR="00BD264A" w:rsidRDefault="00174FDD" w:rsidP="005A7F6D">
      <w:pPr>
        <w:pStyle w:val="Default"/>
        <w:jc w:val="both"/>
        <w:rPr>
          <w:sz w:val="22"/>
          <w:szCs w:val="22"/>
        </w:rPr>
      </w:pPr>
      <w:r>
        <w:rPr>
          <w:sz w:val="22"/>
          <w:szCs w:val="22"/>
        </w:rPr>
        <w:t>-</w:t>
      </w:r>
      <w:r w:rsidR="00BD264A">
        <w:rPr>
          <w:sz w:val="22"/>
          <w:szCs w:val="22"/>
        </w:rPr>
        <w:t xml:space="preserve"> tworzywa sztuczne, </w:t>
      </w:r>
    </w:p>
    <w:p w14:paraId="46241559" w14:textId="77777777" w:rsidR="00BD264A" w:rsidRDefault="00174FDD" w:rsidP="005A7F6D">
      <w:pPr>
        <w:pStyle w:val="Default"/>
        <w:jc w:val="both"/>
        <w:rPr>
          <w:sz w:val="22"/>
          <w:szCs w:val="22"/>
        </w:rPr>
      </w:pPr>
      <w:r>
        <w:rPr>
          <w:sz w:val="22"/>
          <w:szCs w:val="22"/>
        </w:rPr>
        <w:t>-</w:t>
      </w:r>
      <w:r w:rsidR="00BD264A">
        <w:rPr>
          <w:sz w:val="22"/>
          <w:szCs w:val="22"/>
        </w:rPr>
        <w:t xml:space="preserve"> szkło </w:t>
      </w:r>
    </w:p>
    <w:p w14:paraId="7153CEFF" w14:textId="583C55F1" w:rsidR="00BD264A" w:rsidRDefault="00174FDD" w:rsidP="005A7F6D">
      <w:pPr>
        <w:pStyle w:val="Default"/>
        <w:jc w:val="both"/>
        <w:rPr>
          <w:sz w:val="22"/>
          <w:szCs w:val="22"/>
        </w:rPr>
      </w:pPr>
      <w:r>
        <w:rPr>
          <w:sz w:val="22"/>
          <w:szCs w:val="22"/>
        </w:rPr>
        <w:t>-</w:t>
      </w:r>
      <w:r w:rsidR="00BD264A">
        <w:rPr>
          <w:sz w:val="22"/>
          <w:szCs w:val="22"/>
        </w:rPr>
        <w:t xml:space="preserve"> </w:t>
      </w:r>
      <w:r w:rsidR="00C66C0E">
        <w:rPr>
          <w:sz w:val="22"/>
          <w:szCs w:val="22"/>
        </w:rPr>
        <w:t xml:space="preserve">odpady </w:t>
      </w:r>
      <w:r w:rsidR="00BD264A">
        <w:rPr>
          <w:sz w:val="22"/>
          <w:szCs w:val="22"/>
        </w:rPr>
        <w:t>opakowani</w:t>
      </w:r>
      <w:r w:rsidR="00C66C0E">
        <w:rPr>
          <w:sz w:val="22"/>
          <w:szCs w:val="22"/>
        </w:rPr>
        <w:t>owe</w:t>
      </w:r>
      <w:r w:rsidR="00BD264A">
        <w:rPr>
          <w:sz w:val="22"/>
          <w:szCs w:val="22"/>
        </w:rPr>
        <w:t xml:space="preserve"> wielomateriałowe, </w:t>
      </w:r>
    </w:p>
    <w:p w14:paraId="3738FA68" w14:textId="6FEC7698" w:rsidR="00BD264A" w:rsidRDefault="00174FDD" w:rsidP="005A7F6D">
      <w:pPr>
        <w:pStyle w:val="Default"/>
        <w:jc w:val="both"/>
        <w:rPr>
          <w:sz w:val="22"/>
          <w:szCs w:val="22"/>
        </w:rPr>
      </w:pPr>
      <w:r>
        <w:rPr>
          <w:sz w:val="22"/>
          <w:szCs w:val="22"/>
        </w:rPr>
        <w:t>-</w:t>
      </w:r>
      <w:r w:rsidR="00BD264A">
        <w:rPr>
          <w:sz w:val="22"/>
          <w:szCs w:val="22"/>
        </w:rPr>
        <w:t xml:space="preserve"> </w:t>
      </w:r>
      <w:r w:rsidR="00C66C0E">
        <w:rPr>
          <w:sz w:val="22"/>
          <w:szCs w:val="22"/>
        </w:rPr>
        <w:t>bioodpady</w:t>
      </w:r>
      <w:r w:rsidR="00BD264A">
        <w:rPr>
          <w:sz w:val="22"/>
          <w:szCs w:val="22"/>
        </w:rPr>
        <w:t>,</w:t>
      </w:r>
    </w:p>
    <w:p w14:paraId="1FEB45AB" w14:textId="77777777" w:rsidR="00BD264A" w:rsidRDefault="00174FDD" w:rsidP="005A7F6D">
      <w:pPr>
        <w:pStyle w:val="Default"/>
        <w:jc w:val="both"/>
        <w:rPr>
          <w:sz w:val="22"/>
          <w:szCs w:val="22"/>
        </w:rPr>
      </w:pPr>
      <w:r>
        <w:rPr>
          <w:sz w:val="22"/>
          <w:szCs w:val="22"/>
        </w:rPr>
        <w:t>-</w:t>
      </w:r>
      <w:r w:rsidR="00BD264A">
        <w:rPr>
          <w:sz w:val="22"/>
          <w:szCs w:val="22"/>
        </w:rPr>
        <w:t xml:space="preserve"> przeterminowane leki i chemikalia, </w:t>
      </w:r>
    </w:p>
    <w:p w14:paraId="1FDC7B74" w14:textId="77777777" w:rsidR="00BD264A" w:rsidRDefault="00174FDD" w:rsidP="005A7F6D">
      <w:pPr>
        <w:pStyle w:val="Default"/>
        <w:jc w:val="both"/>
        <w:rPr>
          <w:sz w:val="22"/>
          <w:szCs w:val="22"/>
        </w:rPr>
      </w:pPr>
      <w:r>
        <w:rPr>
          <w:sz w:val="22"/>
          <w:szCs w:val="22"/>
        </w:rPr>
        <w:t>-</w:t>
      </w:r>
      <w:r w:rsidR="00BD264A">
        <w:rPr>
          <w:sz w:val="22"/>
          <w:szCs w:val="22"/>
        </w:rPr>
        <w:t xml:space="preserve"> zużyte baterie i akumulatory, </w:t>
      </w:r>
    </w:p>
    <w:p w14:paraId="6878CBCF" w14:textId="77777777" w:rsidR="00BD264A" w:rsidRDefault="00174FDD" w:rsidP="005A7F6D">
      <w:pPr>
        <w:pStyle w:val="Default"/>
        <w:jc w:val="both"/>
        <w:rPr>
          <w:sz w:val="22"/>
          <w:szCs w:val="22"/>
        </w:rPr>
      </w:pPr>
      <w:r>
        <w:rPr>
          <w:sz w:val="22"/>
          <w:szCs w:val="22"/>
        </w:rPr>
        <w:t>-</w:t>
      </w:r>
      <w:r w:rsidR="00BD264A">
        <w:rPr>
          <w:sz w:val="22"/>
          <w:szCs w:val="22"/>
        </w:rPr>
        <w:t xml:space="preserve"> zużyty sprzęt elektryczny i elektroniczny, </w:t>
      </w:r>
    </w:p>
    <w:p w14:paraId="2819486F" w14:textId="7F0421D5" w:rsidR="00BD264A" w:rsidRDefault="00174FDD" w:rsidP="005A7F6D">
      <w:pPr>
        <w:pStyle w:val="Default"/>
        <w:jc w:val="both"/>
        <w:rPr>
          <w:sz w:val="22"/>
          <w:szCs w:val="22"/>
        </w:rPr>
      </w:pPr>
      <w:r>
        <w:rPr>
          <w:sz w:val="22"/>
          <w:szCs w:val="22"/>
        </w:rPr>
        <w:t>-</w:t>
      </w:r>
      <w:r w:rsidR="00BD264A">
        <w:rPr>
          <w:sz w:val="22"/>
          <w:szCs w:val="22"/>
        </w:rPr>
        <w:t xml:space="preserve"> meble i inne odpady wielkogabarytowe, </w:t>
      </w:r>
    </w:p>
    <w:p w14:paraId="2DDA1CDB" w14:textId="775E712E" w:rsidR="00C66C0E" w:rsidRDefault="00C66C0E" w:rsidP="005A7F6D">
      <w:pPr>
        <w:pStyle w:val="Default"/>
        <w:jc w:val="both"/>
        <w:rPr>
          <w:sz w:val="22"/>
          <w:szCs w:val="22"/>
        </w:rPr>
      </w:pPr>
      <w:r>
        <w:rPr>
          <w:sz w:val="22"/>
          <w:szCs w:val="22"/>
        </w:rPr>
        <w:t>- odpady niebezpieczne,</w:t>
      </w:r>
    </w:p>
    <w:p w14:paraId="7D28E133" w14:textId="10000E05" w:rsidR="00C66C0E" w:rsidRDefault="00C66C0E" w:rsidP="005A7F6D">
      <w:pPr>
        <w:pStyle w:val="Default"/>
        <w:jc w:val="both"/>
        <w:rPr>
          <w:sz w:val="22"/>
          <w:szCs w:val="22"/>
        </w:rPr>
      </w:pPr>
      <w:r>
        <w:rPr>
          <w:sz w:val="22"/>
          <w:szCs w:val="22"/>
        </w:rPr>
        <w:t>- odpady tekstyliów i odzieży,</w:t>
      </w:r>
    </w:p>
    <w:p w14:paraId="6D268D1C" w14:textId="0139651C" w:rsidR="00C66C0E" w:rsidRDefault="00C66C0E" w:rsidP="005A7F6D">
      <w:pPr>
        <w:pStyle w:val="Default"/>
        <w:jc w:val="both"/>
        <w:rPr>
          <w:sz w:val="22"/>
          <w:szCs w:val="22"/>
        </w:rPr>
      </w:pPr>
      <w:r>
        <w:rPr>
          <w:sz w:val="22"/>
          <w:szCs w:val="22"/>
        </w:rPr>
        <w:t xml:space="preserve">- odpady niekwalifikujące się do odpadów medycznych powstałych w gospodarstwie domowym </w:t>
      </w:r>
      <w:r w:rsidR="00D20B02">
        <w:rPr>
          <w:sz w:val="22"/>
          <w:szCs w:val="22"/>
        </w:rPr>
        <w:t xml:space="preserve">             </w:t>
      </w:r>
      <w:r>
        <w:rPr>
          <w:sz w:val="22"/>
          <w:szCs w:val="22"/>
        </w:rPr>
        <w:t>w wyniku przyjmowania produktów leczniczych w formie iniekcji i prowadzenia monitoringu poziomu substancji we krwi, w szczególności igieł</w:t>
      </w:r>
      <w:r w:rsidR="000A222D">
        <w:rPr>
          <w:sz w:val="22"/>
          <w:szCs w:val="22"/>
        </w:rPr>
        <w:t xml:space="preserve"> </w:t>
      </w:r>
      <w:r>
        <w:rPr>
          <w:sz w:val="22"/>
          <w:szCs w:val="22"/>
        </w:rPr>
        <w:t>i strzykawek,</w:t>
      </w:r>
    </w:p>
    <w:p w14:paraId="6CFC9639" w14:textId="77777777" w:rsidR="00BD264A" w:rsidRDefault="00174FDD" w:rsidP="005A7F6D">
      <w:pPr>
        <w:pStyle w:val="Default"/>
        <w:jc w:val="both"/>
        <w:rPr>
          <w:sz w:val="22"/>
          <w:szCs w:val="22"/>
        </w:rPr>
      </w:pPr>
      <w:r>
        <w:rPr>
          <w:sz w:val="22"/>
          <w:szCs w:val="22"/>
        </w:rPr>
        <w:t>-</w:t>
      </w:r>
      <w:r w:rsidR="00BD264A">
        <w:rPr>
          <w:sz w:val="22"/>
          <w:szCs w:val="22"/>
        </w:rPr>
        <w:t xml:space="preserve"> zużyte opony. </w:t>
      </w:r>
    </w:p>
    <w:p w14:paraId="311C08FC" w14:textId="77777777" w:rsidR="00BD264A" w:rsidRDefault="00BD264A" w:rsidP="005A7F6D">
      <w:pPr>
        <w:pStyle w:val="Default"/>
        <w:jc w:val="both"/>
        <w:rPr>
          <w:sz w:val="22"/>
          <w:szCs w:val="22"/>
        </w:rPr>
      </w:pPr>
    </w:p>
    <w:p w14:paraId="1B918431" w14:textId="77777777" w:rsidR="00BD264A" w:rsidRDefault="00293B5D" w:rsidP="005A7F6D">
      <w:pPr>
        <w:pStyle w:val="Default"/>
        <w:jc w:val="both"/>
        <w:rPr>
          <w:sz w:val="22"/>
          <w:szCs w:val="22"/>
        </w:rPr>
      </w:pPr>
      <w:r>
        <w:rPr>
          <w:sz w:val="22"/>
          <w:szCs w:val="22"/>
        </w:rPr>
        <w:t>Część  frakcji jest gromadzona</w:t>
      </w:r>
      <w:r w:rsidR="00BD264A">
        <w:rPr>
          <w:sz w:val="22"/>
          <w:szCs w:val="22"/>
        </w:rPr>
        <w:t xml:space="preserve"> w kolorowych workach, gdzie: </w:t>
      </w:r>
    </w:p>
    <w:p w14:paraId="3888FAB5" w14:textId="77777777" w:rsidR="00BD264A" w:rsidRDefault="00BD264A" w:rsidP="005A7F6D">
      <w:pPr>
        <w:pStyle w:val="Default"/>
        <w:jc w:val="both"/>
        <w:rPr>
          <w:sz w:val="22"/>
          <w:szCs w:val="22"/>
        </w:rPr>
      </w:pPr>
    </w:p>
    <w:p w14:paraId="7A06C05A" w14:textId="77777777" w:rsidR="00BD264A" w:rsidRDefault="00174FDD" w:rsidP="005A7F6D">
      <w:pPr>
        <w:pStyle w:val="Default"/>
        <w:jc w:val="both"/>
        <w:rPr>
          <w:sz w:val="22"/>
          <w:szCs w:val="22"/>
        </w:rPr>
      </w:pPr>
      <w:r>
        <w:rPr>
          <w:sz w:val="22"/>
          <w:szCs w:val="22"/>
        </w:rPr>
        <w:t>-</w:t>
      </w:r>
      <w:r w:rsidR="00BD264A">
        <w:rPr>
          <w:sz w:val="22"/>
          <w:szCs w:val="22"/>
        </w:rPr>
        <w:t xml:space="preserve"> worek niebieski – papier i makulatura, </w:t>
      </w:r>
    </w:p>
    <w:p w14:paraId="700E2B49" w14:textId="78599702" w:rsidR="00BD264A" w:rsidRDefault="00174FDD" w:rsidP="005A7F6D">
      <w:pPr>
        <w:pStyle w:val="Default"/>
        <w:jc w:val="both"/>
        <w:rPr>
          <w:sz w:val="22"/>
          <w:szCs w:val="22"/>
        </w:rPr>
      </w:pPr>
      <w:r>
        <w:rPr>
          <w:sz w:val="22"/>
          <w:szCs w:val="22"/>
        </w:rPr>
        <w:t>-</w:t>
      </w:r>
      <w:r w:rsidR="00BD264A">
        <w:rPr>
          <w:sz w:val="22"/>
          <w:szCs w:val="22"/>
        </w:rPr>
        <w:t xml:space="preserve"> worek zielony – szkło</w:t>
      </w:r>
      <w:r w:rsidR="00C66C0E">
        <w:rPr>
          <w:sz w:val="22"/>
          <w:szCs w:val="22"/>
        </w:rPr>
        <w:t>,</w:t>
      </w:r>
    </w:p>
    <w:p w14:paraId="6A9F939E" w14:textId="77777777" w:rsidR="00BD264A" w:rsidRDefault="00174FDD" w:rsidP="005A7F6D">
      <w:pPr>
        <w:pStyle w:val="Default"/>
        <w:jc w:val="both"/>
        <w:rPr>
          <w:sz w:val="22"/>
          <w:szCs w:val="22"/>
        </w:rPr>
      </w:pPr>
      <w:r>
        <w:rPr>
          <w:sz w:val="22"/>
          <w:szCs w:val="22"/>
        </w:rPr>
        <w:t>-</w:t>
      </w:r>
      <w:r w:rsidR="00BD264A">
        <w:rPr>
          <w:sz w:val="22"/>
          <w:szCs w:val="22"/>
        </w:rPr>
        <w:t xml:space="preserve"> worek żółty – tworzywa sztuczne, odpady wielomateriałowe oraz metal, </w:t>
      </w:r>
    </w:p>
    <w:p w14:paraId="06EEF73C" w14:textId="5AE5B3A1" w:rsidR="00BD264A" w:rsidRDefault="00174FDD" w:rsidP="005A7F6D">
      <w:pPr>
        <w:pStyle w:val="Default"/>
        <w:jc w:val="both"/>
        <w:rPr>
          <w:sz w:val="22"/>
          <w:szCs w:val="22"/>
        </w:rPr>
      </w:pPr>
      <w:r>
        <w:rPr>
          <w:sz w:val="22"/>
          <w:szCs w:val="22"/>
        </w:rPr>
        <w:t>-</w:t>
      </w:r>
      <w:r w:rsidR="000B77C1">
        <w:rPr>
          <w:sz w:val="22"/>
          <w:szCs w:val="22"/>
        </w:rPr>
        <w:t xml:space="preserve"> worek</w:t>
      </w:r>
      <w:r w:rsidR="00BD264A">
        <w:rPr>
          <w:sz w:val="22"/>
          <w:szCs w:val="22"/>
        </w:rPr>
        <w:t xml:space="preserve"> brązowy – </w:t>
      </w:r>
      <w:r w:rsidR="00C66C0E">
        <w:rPr>
          <w:sz w:val="22"/>
          <w:szCs w:val="22"/>
        </w:rPr>
        <w:t>bioodpady.</w:t>
      </w:r>
      <w:r w:rsidR="00BD264A">
        <w:rPr>
          <w:sz w:val="22"/>
          <w:szCs w:val="22"/>
        </w:rPr>
        <w:t xml:space="preserve"> </w:t>
      </w:r>
    </w:p>
    <w:p w14:paraId="188F5C51" w14:textId="73822AE9" w:rsidR="00BD264A" w:rsidRDefault="00293B5D" w:rsidP="005A7F6D">
      <w:pPr>
        <w:pStyle w:val="Default"/>
        <w:jc w:val="both"/>
        <w:rPr>
          <w:sz w:val="22"/>
          <w:szCs w:val="22"/>
        </w:rPr>
      </w:pPr>
      <w:r>
        <w:rPr>
          <w:sz w:val="22"/>
          <w:szCs w:val="22"/>
        </w:rPr>
        <w:t xml:space="preserve">Ponadto </w:t>
      </w:r>
      <w:r w:rsidR="00BD264A">
        <w:rPr>
          <w:sz w:val="22"/>
          <w:szCs w:val="22"/>
        </w:rPr>
        <w:t xml:space="preserve">odpady zebrane selektywnie można przekazywać do </w:t>
      </w:r>
      <w:r w:rsidR="000B77C1">
        <w:rPr>
          <w:sz w:val="22"/>
          <w:szCs w:val="22"/>
        </w:rPr>
        <w:t>Punktu Selektywnego Zbierania Odpadów Komunalnych</w:t>
      </w:r>
      <w:r w:rsidR="00BD264A">
        <w:rPr>
          <w:sz w:val="22"/>
          <w:szCs w:val="22"/>
        </w:rPr>
        <w:t xml:space="preserve">. Zużyte lekarstwa </w:t>
      </w:r>
      <w:r>
        <w:rPr>
          <w:sz w:val="22"/>
          <w:szCs w:val="22"/>
        </w:rPr>
        <w:t>mogą być kierowane do pojemnika znajdującego</w:t>
      </w:r>
      <w:r w:rsidR="000B77C1">
        <w:rPr>
          <w:sz w:val="22"/>
          <w:szCs w:val="22"/>
        </w:rPr>
        <w:t xml:space="preserve"> się </w:t>
      </w:r>
      <w:r w:rsidR="00D20B02">
        <w:rPr>
          <w:sz w:val="22"/>
          <w:szCs w:val="22"/>
        </w:rPr>
        <w:t xml:space="preserve">               </w:t>
      </w:r>
      <w:r w:rsidR="000B77C1">
        <w:rPr>
          <w:sz w:val="22"/>
          <w:szCs w:val="22"/>
        </w:rPr>
        <w:t xml:space="preserve">w </w:t>
      </w:r>
      <w:proofErr w:type="spellStart"/>
      <w:r>
        <w:rPr>
          <w:sz w:val="22"/>
          <w:szCs w:val="22"/>
        </w:rPr>
        <w:t>PSZOKu</w:t>
      </w:r>
      <w:proofErr w:type="spellEnd"/>
      <w:r w:rsidR="00BD264A">
        <w:rPr>
          <w:sz w:val="22"/>
          <w:szCs w:val="22"/>
        </w:rPr>
        <w:t xml:space="preserve">, natomiast zużyte baterie, do pojemników zlokalizowanych w placówkach oświatowych oraz budynkach użyteczności publicznej. </w:t>
      </w:r>
    </w:p>
    <w:p w14:paraId="4ED546A6" w14:textId="77777777" w:rsidR="00BD264A" w:rsidRDefault="00BD264A" w:rsidP="005A7F6D">
      <w:pPr>
        <w:pStyle w:val="Default"/>
        <w:jc w:val="both"/>
        <w:rPr>
          <w:sz w:val="22"/>
          <w:szCs w:val="22"/>
        </w:rPr>
      </w:pPr>
      <w:r>
        <w:rPr>
          <w:sz w:val="22"/>
          <w:szCs w:val="22"/>
        </w:rPr>
        <w:t>W przypadku odpadów ulegających biodegra</w:t>
      </w:r>
      <w:r w:rsidR="00416415">
        <w:rPr>
          <w:sz w:val="22"/>
          <w:szCs w:val="22"/>
        </w:rPr>
        <w:t>dacji zaleca</w:t>
      </w:r>
      <w:r>
        <w:rPr>
          <w:sz w:val="22"/>
          <w:szCs w:val="22"/>
        </w:rPr>
        <w:t xml:space="preserve"> się kompostowanie we własnym zakresie. </w:t>
      </w:r>
    </w:p>
    <w:p w14:paraId="6704231F" w14:textId="77777777" w:rsidR="00BD264A" w:rsidRDefault="00BD264A" w:rsidP="005A7F6D">
      <w:pPr>
        <w:pStyle w:val="Default"/>
        <w:jc w:val="both"/>
        <w:rPr>
          <w:sz w:val="22"/>
          <w:szCs w:val="22"/>
        </w:rPr>
      </w:pPr>
      <w:r>
        <w:rPr>
          <w:sz w:val="22"/>
          <w:szCs w:val="22"/>
        </w:rPr>
        <w:t xml:space="preserve">Komunalne odpady </w:t>
      </w:r>
      <w:r w:rsidR="000B77C1">
        <w:rPr>
          <w:sz w:val="22"/>
          <w:szCs w:val="22"/>
        </w:rPr>
        <w:t>zmieszane na terenie Gminy Gaszowice</w:t>
      </w:r>
      <w:r>
        <w:rPr>
          <w:sz w:val="22"/>
          <w:szCs w:val="22"/>
        </w:rPr>
        <w:t xml:space="preserve"> są zbierane w </w:t>
      </w:r>
      <w:r w:rsidR="0090750A">
        <w:rPr>
          <w:sz w:val="22"/>
          <w:szCs w:val="22"/>
        </w:rPr>
        <w:t>następujących pojemnikach:</w:t>
      </w:r>
    </w:p>
    <w:p w14:paraId="24C44DC8" w14:textId="77777777" w:rsidR="000B77C1" w:rsidRDefault="000B77C1" w:rsidP="005A7F6D">
      <w:pPr>
        <w:pStyle w:val="Default"/>
        <w:jc w:val="both"/>
        <w:rPr>
          <w:sz w:val="22"/>
          <w:szCs w:val="22"/>
        </w:rPr>
      </w:pPr>
      <w:r>
        <w:rPr>
          <w:sz w:val="22"/>
          <w:szCs w:val="22"/>
        </w:rPr>
        <w:t xml:space="preserve">- pojemniki i worki na odpady o pojemności 80 l, </w:t>
      </w:r>
    </w:p>
    <w:p w14:paraId="19E8AC41" w14:textId="77777777" w:rsidR="00BD264A" w:rsidRDefault="000B77C1" w:rsidP="005A7F6D">
      <w:pPr>
        <w:pStyle w:val="Default"/>
        <w:jc w:val="both"/>
        <w:rPr>
          <w:sz w:val="22"/>
          <w:szCs w:val="22"/>
        </w:rPr>
      </w:pPr>
      <w:r>
        <w:rPr>
          <w:sz w:val="22"/>
          <w:szCs w:val="22"/>
        </w:rPr>
        <w:lastRenderedPageBreak/>
        <w:t>-</w:t>
      </w:r>
      <w:r w:rsidR="00BD264A">
        <w:rPr>
          <w:sz w:val="22"/>
          <w:szCs w:val="22"/>
        </w:rPr>
        <w:t xml:space="preserve"> pojemniki </w:t>
      </w:r>
      <w:r>
        <w:rPr>
          <w:sz w:val="22"/>
          <w:szCs w:val="22"/>
        </w:rPr>
        <w:t xml:space="preserve">i worki </w:t>
      </w:r>
      <w:r w:rsidR="00BD264A">
        <w:rPr>
          <w:sz w:val="22"/>
          <w:szCs w:val="22"/>
        </w:rPr>
        <w:t>na odpady o pojemności 110 l</w:t>
      </w:r>
      <w:r w:rsidR="0090750A">
        <w:rPr>
          <w:sz w:val="22"/>
          <w:szCs w:val="22"/>
        </w:rPr>
        <w:t>/ 120 l</w:t>
      </w:r>
      <w:r w:rsidR="00BD264A">
        <w:rPr>
          <w:sz w:val="22"/>
          <w:szCs w:val="22"/>
        </w:rPr>
        <w:t xml:space="preserve">, </w:t>
      </w:r>
    </w:p>
    <w:p w14:paraId="0E24EEBE" w14:textId="77777777" w:rsidR="00BD264A" w:rsidRDefault="000B77C1" w:rsidP="005A7F6D">
      <w:pPr>
        <w:pStyle w:val="Default"/>
        <w:jc w:val="both"/>
        <w:rPr>
          <w:sz w:val="22"/>
          <w:szCs w:val="22"/>
        </w:rPr>
      </w:pPr>
      <w:r>
        <w:rPr>
          <w:sz w:val="22"/>
          <w:szCs w:val="22"/>
        </w:rPr>
        <w:t>-</w:t>
      </w:r>
      <w:r w:rsidR="00BD264A">
        <w:rPr>
          <w:sz w:val="22"/>
          <w:szCs w:val="22"/>
        </w:rPr>
        <w:t xml:space="preserve"> pojemniki </w:t>
      </w:r>
      <w:r>
        <w:rPr>
          <w:sz w:val="22"/>
          <w:szCs w:val="22"/>
        </w:rPr>
        <w:t xml:space="preserve">i worki </w:t>
      </w:r>
      <w:r w:rsidR="00BD264A">
        <w:rPr>
          <w:sz w:val="22"/>
          <w:szCs w:val="22"/>
        </w:rPr>
        <w:t xml:space="preserve">na odpady o pojemności 240 l, </w:t>
      </w:r>
    </w:p>
    <w:p w14:paraId="39E79A2F" w14:textId="77777777" w:rsidR="00BD264A" w:rsidRDefault="000B77C1" w:rsidP="005A7F6D">
      <w:pPr>
        <w:pStyle w:val="Default"/>
        <w:jc w:val="both"/>
        <w:rPr>
          <w:sz w:val="22"/>
          <w:szCs w:val="22"/>
        </w:rPr>
      </w:pPr>
      <w:r>
        <w:rPr>
          <w:sz w:val="22"/>
          <w:szCs w:val="22"/>
        </w:rPr>
        <w:t>-</w:t>
      </w:r>
      <w:r w:rsidR="00BD264A">
        <w:rPr>
          <w:sz w:val="22"/>
          <w:szCs w:val="22"/>
        </w:rPr>
        <w:t xml:space="preserve"> pojemniki na odpady o pojemności 1100 l, </w:t>
      </w:r>
    </w:p>
    <w:p w14:paraId="0512C888" w14:textId="77777777" w:rsidR="00BD264A" w:rsidRDefault="000B77C1" w:rsidP="005A7F6D">
      <w:pPr>
        <w:pStyle w:val="Default"/>
        <w:jc w:val="both"/>
        <w:rPr>
          <w:sz w:val="22"/>
          <w:szCs w:val="22"/>
        </w:rPr>
      </w:pPr>
      <w:r>
        <w:rPr>
          <w:sz w:val="22"/>
          <w:szCs w:val="22"/>
        </w:rPr>
        <w:t>-</w:t>
      </w:r>
      <w:r w:rsidR="00BD264A">
        <w:rPr>
          <w:sz w:val="22"/>
          <w:szCs w:val="22"/>
        </w:rPr>
        <w:t xml:space="preserve"> pojemni</w:t>
      </w:r>
      <w:r>
        <w:rPr>
          <w:sz w:val="22"/>
          <w:szCs w:val="22"/>
        </w:rPr>
        <w:t>ki na odpady</w:t>
      </w:r>
      <w:r w:rsidR="00BD264A">
        <w:rPr>
          <w:sz w:val="22"/>
          <w:szCs w:val="22"/>
        </w:rPr>
        <w:t xml:space="preserve"> o pojemności od 5 m</w:t>
      </w:r>
      <w:r w:rsidR="00BD264A" w:rsidRPr="0090750A">
        <w:rPr>
          <w:sz w:val="14"/>
          <w:szCs w:val="14"/>
          <w:vertAlign w:val="superscript"/>
        </w:rPr>
        <w:t>3</w:t>
      </w:r>
      <w:r w:rsidR="00BD264A">
        <w:rPr>
          <w:sz w:val="14"/>
          <w:szCs w:val="14"/>
        </w:rPr>
        <w:t xml:space="preserve"> </w:t>
      </w:r>
      <w:r>
        <w:rPr>
          <w:sz w:val="22"/>
          <w:szCs w:val="22"/>
        </w:rPr>
        <w:t>do 7</w:t>
      </w:r>
      <w:r w:rsidR="00BD264A">
        <w:rPr>
          <w:sz w:val="22"/>
          <w:szCs w:val="22"/>
        </w:rPr>
        <w:t xml:space="preserve"> m</w:t>
      </w:r>
      <w:r w:rsidR="00BD264A" w:rsidRPr="0090750A">
        <w:rPr>
          <w:sz w:val="14"/>
          <w:szCs w:val="14"/>
          <w:vertAlign w:val="superscript"/>
        </w:rPr>
        <w:t>3</w:t>
      </w:r>
      <w:r w:rsidR="00BD264A">
        <w:rPr>
          <w:sz w:val="22"/>
          <w:szCs w:val="22"/>
        </w:rPr>
        <w:t xml:space="preserve">, </w:t>
      </w:r>
    </w:p>
    <w:p w14:paraId="3CA3B983" w14:textId="77777777" w:rsidR="00BD264A" w:rsidRDefault="000B77C1" w:rsidP="005A7F6D">
      <w:pPr>
        <w:pStyle w:val="Default"/>
        <w:jc w:val="both"/>
        <w:rPr>
          <w:sz w:val="22"/>
          <w:szCs w:val="22"/>
        </w:rPr>
      </w:pPr>
      <w:r>
        <w:rPr>
          <w:sz w:val="22"/>
          <w:szCs w:val="22"/>
        </w:rPr>
        <w:t>- pojemniki i worki na odpady z przeznaczeniem dla każdego rodzaju odpadu selektywnie zbieranego o pojemności nie mniejszej niż 80 l,</w:t>
      </w:r>
    </w:p>
    <w:p w14:paraId="7010A197" w14:textId="7B6F77DF" w:rsidR="00BD264A" w:rsidRDefault="000B77C1" w:rsidP="005A7F6D">
      <w:pPr>
        <w:pStyle w:val="Default"/>
        <w:jc w:val="both"/>
        <w:rPr>
          <w:sz w:val="22"/>
          <w:szCs w:val="22"/>
        </w:rPr>
      </w:pPr>
      <w:r>
        <w:rPr>
          <w:sz w:val="22"/>
          <w:szCs w:val="22"/>
        </w:rPr>
        <w:t>-</w:t>
      </w:r>
      <w:r w:rsidR="00BD264A">
        <w:rPr>
          <w:sz w:val="22"/>
          <w:szCs w:val="22"/>
        </w:rPr>
        <w:t xml:space="preserve"> kosze uliczne na odpady o pojemności od 20 do 50 l. </w:t>
      </w:r>
    </w:p>
    <w:p w14:paraId="7E56A011" w14:textId="5ADC40E9" w:rsidR="005C63AE" w:rsidRPr="00587D13" w:rsidRDefault="005C63AE" w:rsidP="005A7F6D">
      <w:pPr>
        <w:pStyle w:val="Default"/>
        <w:jc w:val="both"/>
        <w:rPr>
          <w:sz w:val="22"/>
          <w:szCs w:val="22"/>
        </w:rPr>
      </w:pPr>
    </w:p>
    <w:p w14:paraId="4914173D" w14:textId="77777777" w:rsidR="00367C2B" w:rsidRDefault="00367C2B" w:rsidP="005A7F6D">
      <w:pPr>
        <w:pStyle w:val="Default"/>
        <w:jc w:val="both"/>
        <w:rPr>
          <w:b/>
          <w:bCs/>
          <w:sz w:val="26"/>
          <w:szCs w:val="26"/>
        </w:rPr>
      </w:pPr>
    </w:p>
    <w:p w14:paraId="22CC62E4" w14:textId="77777777" w:rsidR="008A4315" w:rsidRPr="0048400C" w:rsidRDefault="006B0C89" w:rsidP="005A7F6D">
      <w:pPr>
        <w:pStyle w:val="Default"/>
        <w:jc w:val="both"/>
        <w:rPr>
          <w:sz w:val="21"/>
          <w:szCs w:val="21"/>
        </w:rPr>
      </w:pPr>
      <w:r>
        <w:rPr>
          <w:b/>
          <w:bCs/>
          <w:sz w:val="26"/>
          <w:szCs w:val="26"/>
        </w:rPr>
        <w:t>2.3. REJESTR DZIAŁALNOŚCI REGULOWANEJ</w:t>
      </w:r>
    </w:p>
    <w:p w14:paraId="15FA959B" w14:textId="7E6C4C07" w:rsidR="008A4315" w:rsidRDefault="008A4315" w:rsidP="005A7F6D">
      <w:pPr>
        <w:autoSpaceDE w:val="0"/>
        <w:autoSpaceDN w:val="0"/>
        <w:adjustRightInd w:val="0"/>
        <w:spacing w:after="0" w:line="240" w:lineRule="auto"/>
        <w:jc w:val="both"/>
        <w:rPr>
          <w:rFonts w:ascii="Arial" w:hAnsi="Arial" w:cs="Arial"/>
        </w:rPr>
      </w:pPr>
      <w:r>
        <w:rPr>
          <w:rFonts w:ascii="Arial" w:hAnsi="Arial" w:cs="Arial"/>
        </w:rPr>
        <w:t>Poniż</w:t>
      </w:r>
      <w:r w:rsidR="00D20B02">
        <w:rPr>
          <w:rFonts w:ascii="Arial" w:hAnsi="Arial" w:cs="Arial"/>
        </w:rPr>
        <w:t>ej przedstawiono</w:t>
      </w:r>
      <w:r>
        <w:rPr>
          <w:rFonts w:ascii="Arial" w:hAnsi="Arial" w:cs="Arial"/>
        </w:rPr>
        <w:t xml:space="preserve"> wykaz podmiotów wpisanych do rejestru działalności regulowanej prowadzonego przez </w:t>
      </w:r>
      <w:r w:rsidR="004B151A">
        <w:rPr>
          <w:rFonts w:ascii="Arial" w:hAnsi="Arial" w:cs="Arial"/>
        </w:rPr>
        <w:t>Wójta Gminy Gaszowice</w:t>
      </w:r>
      <w:r w:rsidR="0048400C">
        <w:rPr>
          <w:rFonts w:ascii="Arial" w:hAnsi="Arial" w:cs="Arial"/>
        </w:rPr>
        <w:t xml:space="preserve"> (stan na dzień 3</w:t>
      </w:r>
      <w:r w:rsidR="000F5719">
        <w:rPr>
          <w:rFonts w:ascii="Arial" w:hAnsi="Arial" w:cs="Arial"/>
        </w:rPr>
        <w:t>1</w:t>
      </w:r>
      <w:r w:rsidR="0048400C">
        <w:rPr>
          <w:rFonts w:ascii="Arial" w:hAnsi="Arial" w:cs="Arial"/>
        </w:rPr>
        <w:t>.12</w:t>
      </w:r>
      <w:r w:rsidR="00887543">
        <w:rPr>
          <w:rFonts w:ascii="Arial" w:hAnsi="Arial" w:cs="Arial"/>
        </w:rPr>
        <w:t>.20</w:t>
      </w:r>
      <w:r w:rsidR="00CC5B42">
        <w:rPr>
          <w:rFonts w:ascii="Arial" w:hAnsi="Arial" w:cs="Arial"/>
        </w:rPr>
        <w:t>2</w:t>
      </w:r>
      <w:r w:rsidR="0021062B">
        <w:rPr>
          <w:rFonts w:ascii="Arial" w:hAnsi="Arial" w:cs="Arial"/>
        </w:rPr>
        <w:t>2</w:t>
      </w:r>
      <w:r w:rsidR="0090750A">
        <w:rPr>
          <w:rFonts w:ascii="Arial" w:hAnsi="Arial" w:cs="Arial"/>
        </w:rPr>
        <w:t>r.)</w:t>
      </w:r>
      <w:r w:rsidR="00CC5B42">
        <w:rPr>
          <w:rFonts w:ascii="Arial" w:hAnsi="Arial" w:cs="Arial"/>
        </w:rPr>
        <w:t>:</w:t>
      </w:r>
    </w:p>
    <w:p w14:paraId="71D3182E" w14:textId="77777777" w:rsidR="00CC5B42" w:rsidRDefault="00CC5B42" w:rsidP="005A7F6D">
      <w:pPr>
        <w:autoSpaceDE w:val="0"/>
        <w:autoSpaceDN w:val="0"/>
        <w:adjustRightInd w:val="0"/>
        <w:spacing w:after="0" w:line="240" w:lineRule="auto"/>
        <w:jc w:val="both"/>
        <w:rPr>
          <w:rFonts w:ascii="Arial" w:hAnsi="Arial" w:cs="Arial"/>
        </w:rPr>
      </w:pPr>
    </w:p>
    <w:p w14:paraId="494A0771" w14:textId="77777777" w:rsidR="00320498" w:rsidRPr="00EF41CF" w:rsidRDefault="00320498" w:rsidP="00320498">
      <w:pPr>
        <w:autoSpaceDE w:val="0"/>
        <w:jc w:val="both"/>
        <w:rPr>
          <w:rFonts w:ascii="Arial" w:hAnsi="Arial" w:cs="Arial"/>
        </w:rPr>
      </w:pPr>
      <w:r w:rsidRPr="00EF41CF">
        <w:rPr>
          <w:rFonts w:ascii="Arial" w:hAnsi="Arial" w:cs="Arial"/>
        </w:rPr>
        <w:t>1.</w:t>
      </w:r>
      <w:r w:rsidRPr="00EF41CF">
        <w:rPr>
          <w:rFonts w:ascii="Arial" w:eastAsia="Arial" w:hAnsi="Arial" w:cs="Arial"/>
          <w:color w:val="000000"/>
        </w:rPr>
        <w:t xml:space="preserve"> EKO </w:t>
      </w:r>
      <w:proofErr w:type="spellStart"/>
      <w:r w:rsidRPr="00EF41CF">
        <w:rPr>
          <w:rFonts w:ascii="Arial" w:eastAsia="Arial" w:hAnsi="Arial" w:cs="Arial"/>
          <w:color w:val="000000"/>
        </w:rPr>
        <w:t>M.Golik</w:t>
      </w:r>
      <w:proofErr w:type="spellEnd"/>
      <w:r w:rsidRPr="00EF41CF">
        <w:rPr>
          <w:rFonts w:ascii="Arial" w:eastAsia="Arial" w:hAnsi="Arial" w:cs="Arial"/>
          <w:color w:val="000000"/>
        </w:rPr>
        <w:t>, J. Konsek, J. Serwotka Spółka Jawna, 44-200 Rybnik, ul. Kościuszki 45A</w:t>
      </w:r>
      <w:r w:rsidR="00C82215" w:rsidRPr="00EF41CF">
        <w:rPr>
          <w:rFonts w:ascii="Arial" w:eastAsia="Arial" w:hAnsi="Arial" w:cs="Arial"/>
          <w:color w:val="000000"/>
        </w:rPr>
        <w:t>,</w:t>
      </w:r>
    </w:p>
    <w:p w14:paraId="380C535E" w14:textId="77777777" w:rsidR="00320498" w:rsidRPr="00EF41CF" w:rsidRDefault="003C4BD9" w:rsidP="00320498">
      <w:pPr>
        <w:autoSpaceDE w:val="0"/>
        <w:jc w:val="both"/>
        <w:rPr>
          <w:rFonts w:ascii="Arial" w:eastAsia="Arial" w:hAnsi="Arial" w:cs="Arial"/>
        </w:rPr>
      </w:pPr>
      <w:r>
        <w:rPr>
          <w:rFonts w:ascii="Arial" w:eastAsia="Arial" w:hAnsi="Arial" w:cs="Arial"/>
        </w:rPr>
        <w:t>2</w:t>
      </w:r>
      <w:r w:rsidR="00320498" w:rsidRPr="00EF41CF">
        <w:rPr>
          <w:rFonts w:ascii="Arial" w:eastAsia="Arial" w:hAnsi="Arial" w:cs="Arial"/>
        </w:rPr>
        <w:t xml:space="preserve">. TRANSGÓR S.A., 44-201 Rybnik, ul. </w:t>
      </w:r>
      <w:proofErr w:type="spellStart"/>
      <w:r w:rsidR="00320498" w:rsidRPr="00EF41CF">
        <w:rPr>
          <w:rFonts w:ascii="Arial" w:eastAsia="Arial" w:hAnsi="Arial" w:cs="Arial"/>
        </w:rPr>
        <w:t>Jankowicka</w:t>
      </w:r>
      <w:proofErr w:type="spellEnd"/>
      <w:r w:rsidR="00320498" w:rsidRPr="00EF41CF">
        <w:rPr>
          <w:rFonts w:ascii="Arial" w:eastAsia="Arial" w:hAnsi="Arial" w:cs="Arial"/>
        </w:rPr>
        <w:t xml:space="preserve"> 9</w:t>
      </w:r>
      <w:r w:rsidR="00C82215" w:rsidRPr="00EF41CF">
        <w:rPr>
          <w:rFonts w:ascii="Arial" w:eastAsia="Arial" w:hAnsi="Arial" w:cs="Arial"/>
        </w:rPr>
        <w:t>,</w:t>
      </w:r>
    </w:p>
    <w:p w14:paraId="4BE70468" w14:textId="77777777" w:rsidR="00320498" w:rsidRPr="00EF41CF" w:rsidRDefault="003C4BD9" w:rsidP="00320498">
      <w:pPr>
        <w:autoSpaceDE w:val="0"/>
        <w:jc w:val="both"/>
        <w:rPr>
          <w:rFonts w:ascii="Arial" w:eastAsia="Arial" w:hAnsi="Arial" w:cs="Arial"/>
        </w:rPr>
      </w:pPr>
      <w:r>
        <w:rPr>
          <w:rFonts w:ascii="Arial" w:eastAsia="Arial" w:hAnsi="Arial" w:cs="Arial"/>
        </w:rPr>
        <w:t>3</w:t>
      </w:r>
      <w:r w:rsidR="00320498" w:rsidRPr="00EF41CF">
        <w:rPr>
          <w:rFonts w:ascii="Arial" w:eastAsia="Arial" w:hAnsi="Arial" w:cs="Arial"/>
        </w:rPr>
        <w:t xml:space="preserve">. </w:t>
      </w:r>
      <w:proofErr w:type="spellStart"/>
      <w:r w:rsidR="00320498" w:rsidRPr="00EF41CF">
        <w:rPr>
          <w:rFonts w:ascii="Arial" w:eastAsia="Arial" w:hAnsi="Arial" w:cs="Arial"/>
        </w:rPr>
        <w:t>Remondis</w:t>
      </w:r>
      <w:proofErr w:type="spellEnd"/>
      <w:r w:rsidR="00320498" w:rsidRPr="00EF41CF">
        <w:rPr>
          <w:rFonts w:ascii="Arial" w:eastAsia="Arial" w:hAnsi="Arial" w:cs="Arial"/>
        </w:rPr>
        <w:t xml:space="preserve"> Gliwice Sp. z o.o., 44-100 Gliwice, ul. Kaszubska 2</w:t>
      </w:r>
      <w:r w:rsidR="00C82215" w:rsidRPr="00EF41CF">
        <w:rPr>
          <w:rFonts w:ascii="Arial" w:eastAsia="Arial" w:hAnsi="Arial" w:cs="Arial"/>
        </w:rPr>
        <w:t>,</w:t>
      </w:r>
    </w:p>
    <w:p w14:paraId="78A0D9A7" w14:textId="5F85E11A" w:rsidR="00320498" w:rsidRPr="00EF41CF" w:rsidRDefault="003C4BD9" w:rsidP="00320498">
      <w:pPr>
        <w:autoSpaceDE w:val="0"/>
        <w:jc w:val="both"/>
        <w:rPr>
          <w:rFonts w:ascii="Arial" w:eastAsia="Arial" w:hAnsi="Arial" w:cs="Arial"/>
          <w:color w:val="000000"/>
        </w:rPr>
      </w:pPr>
      <w:r>
        <w:rPr>
          <w:rFonts w:ascii="Arial" w:eastAsia="Arial" w:hAnsi="Arial" w:cs="Arial"/>
        </w:rPr>
        <w:t>4</w:t>
      </w:r>
      <w:r w:rsidR="00320498" w:rsidRPr="00EF41CF">
        <w:rPr>
          <w:rFonts w:ascii="Arial" w:eastAsia="Arial" w:hAnsi="Arial" w:cs="Arial"/>
        </w:rPr>
        <w:t xml:space="preserve">. </w:t>
      </w:r>
      <w:proofErr w:type="spellStart"/>
      <w:r w:rsidR="00C66C0E">
        <w:rPr>
          <w:rFonts w:ascii="Arial" w:eastAsia="Arial" w:hAnsi="Arial" w:cs="Arial"/>
        </w:rPr>
        <w:t>PreZero</w:t>
      </w:r>
      <w:proofErr w:type="spellEnd"/>
      <w:r w:rsidR="00C66C0E">
        <w:rPr>
          <w:rFonts w:ascii="Arial" w:eastAsia="Arial" w:hAnsi="Arial" w:cs="Arial"/>
        </w:rPr>
        <w:t xml:space="preserve"> Recycling Południe sp. z o.o.</w:t>
      </w:r>
      <w:r w:rsidR="00320498" w:rsidRPr="00EF41CF">
        <w:rPr>
          <w:rFonts w:ascii="Arial" w:eastAsia="Arial" w:hAnsi="Arial" w:cs="Arial"/>
        </w:rPr>
        <w:t>.,</w:t>
      </w:r>
      <w:r w:rsidR="00320498" w:rsidRPr="00EF41CF">
        <w:rPr>
          <w:rFonts w:ascii="Arial" w:eastAsia="Arial" w:hAnsi="Arial" w:cs="Arial"/>
          <w:color w:val="000000"/>
        </w:rPr>
        <w:t xml:space="preserve"> 44-194 Knurów ul. Szpitalna 7</w:t>
      </w:r>
      <w:r w:rsidR="00C82215" w:rsidRPr="00EF41CF">
        <w:rPr>
          <w:rFonts w:ascii="Arial" w:eastAsia="Arial" w:hAnsi="Arial" w:cs="Arial"/>
          <w:color w:val="000000"/>
        </w:rPr>
        <w:t>,</w:t>
      </w:r>
    </w:p>
    <w:p w14:paraId="36EE75C0" w14:textId="12BC3E2D" w:rsidR="00320498" w:rsidRPr="000F5719" w:rsidRDefault="000F5719" w:rsidP="005A7F6D">
      <w:pPr>
        <w:autoSpaceDE w:val="0"/>
        <w:autoSpaceDN w:val="0"/>
        <w:adjustRightInd w:val="0"/>
        <w:spacing w:after="0" w:line="240" w:lineRule="auto"/>
        <w:jc w:val="both"/>
        <w:rPr>
          <w:rFonts w:ascii="Arial" w:eastAsia="Arial" w:hAnsi="Arial" w:cs="Arial"/>
          <w:color w:val="000000"/>
        </w:rPr>
      </w:pPr>
      <w:r>
        <w:rPr>
          <w:rFonts w:ascii="Arial" w:hAnsi="Arial" w:cs="Arial"/>
        </w:rPr>
        <w:t>5</w:t>
      </w:r>
      <w:r w:rsidR="00C82215" w:rsidRPr="00EF41CF">
        <w:rPr>
          <w:rFonts w:ascii="Arial" w:hAnsi="Arial" w:cs="Arial"/>
        </w:rPr>
        <w:t xml:space="preserve">. </w:t>
      </w:r>
      <w:r w:rsidR="00C82215" w:rsidRPr="00EF41CF">
        <w:rPr>
          <w:rFonts w:ascii="Arial" w:eastAsia="Arial" w:hAnsi="Arial" w:cs="Arial"/>
          <w:color w:val="000000"/>
        </w:rPr>
        <w:t>„NAPRZÓD” Sp. z o.o., 44-280 Rydułtowy ul. Raciborska 144 B,</w:t>
      </w:r>
    </w:p>
    <w:p w14:paraId="75281652" w14:textId="77777777" w:rsidR="00C82215" w:rsidRPr="00EF41CF" w:rsidRDefault="00C82215" w:rsidP="005A7F6D">
      <w:pPr>
        <w:autoSpaceDE w:val="0"/>
        <w:autoSpaceDN w:val="0"/>
        <w:adjustRightInd w:val="0"/>
        <w:spacing w:after="0" w:line="240" w:lineRule="auto"/>
        <w:jc w:val="both"/>
        <w:rPr>
          <w:rFonts w:ascii="Arial" w:eastAsia="Times New Roman" w:hAnsi="Arial" w:cs="Arial"/>
        </w:rPr>
      </w:pPr>
    </w:p>
    <w:p w14:paraId="325FF37D" w14:textId="484CCC07" w:rsidR="005C47EB" w:rsidRPr="00EF41CF" w:rsidRDefault="000F5719" w:rsidP="00C82215">
      <w:pPr>
        <w:autoSpaceDE w:val="0"/>
        <w:rPr>
          <w:rFonts w:ascii="Arial" w:eastAsia="Times New Roman" w:hAnsi="Arial" w:cs="Arial"/>
        </w:rPr>
      </w:pPr>
      <w:r>
        <w:rPr>
          <w:rFonts w:ascii="Arial" w:eastAsia="Times New Roman" w:hAnsi="Arial" w:cs="Arial"/>
        </w:rPr>
        <w:t>6</w:t>
      </w:r>
      <w:r w:rsidR="00C82215" w:rsidRPr="00EF41CF">
        <w:rPr>
          <w:rFonts w:ascii="Arial" w:eastAsia="Times New Roman" w:hAnsi="Arial" w:cs="Arial"/>
        </w:rPr>
        <w:t>. Miejskie Przedsiębiorstwo Gospodarki Komunalnej Sp. z o. o., 41-800 Zabrze ul. Lecha 10.</w:t>
      </w:r>
    </w:p>
    <w:p w14:paraId="53C6D350" w14:textId="5C92E702" w:rsidR="005C47EB" w:rsidRDefault="000F5719" w:rsidP="00C82215">
      <w:pPr>
        <w:autoSpaceDE w:val="0"/>
        <w:rPr>
          <w:rFonts w:ascii="Arial" w:eastAsia="Times New Roman" w:hAnsi="Arial" w:cs="Arial"/>
        </w:rPr>
      </w:pPr>
      <w:r>
        <w:rPr>
          <w:rFonts w:ascii="Arial" w:eastAsia="Times New Roman" w:hAnsi="Arial" w:cs="Arial"/>
        </w:rPr>
        <w:t>7</w:t>
      </w:r>
      <w:r w:rsidR="005C47EB" w:rsidRPr="00EF41CF">
        <w:rPr>
          <w:rFonts w:ascii="Arial" w:eastAsia="Times New Roman" w:hAnsi="Arial" w:cs="Arial"/>
        </w:rPr>
        <w:t xml:space="preserve">. EKOLAND Mariola Studnic, </w:t>
      </w:r>
      <w:proofErr w:type="spellStart"/>
      <w:r w:rsidR="005C47EB" w:rsidRPr="00EF41CF">
        <w:rPr>
          <w:rFonts w:ascii="Arial" w:eastAsia="Times New Roman" w:hAnsi="Arial" w:cs="Arial"/>
        </w:rPr>
        <w:t>ul.Długa</w:t>
      </w:r>
      <w:proofErr w:type="spellEnd"/>
      <w:r w:rsidR="005C47EB" w:rsidRPr="00EF41CF">
        <w:rPr>
          <w:rFonts w:ascii="Arial" w:eastAsia="Times New Roman" w:hAnsi="Arial" w:cs="Arial"/>
        </w:rPr>
        <w:t xml:space="preserve"> 19, 47-460 Zabełków.</w:t>
      </w:r>
    </w:p>
    <w:p w14:paraId="0AB510AC" w14:textId="1C03C997" w:rsidR="00CD61FE" w:rsidRDefault="00CD61FE" w:rsidP="00C82215">
      <w:pPr>
        <w:autoSpaceDE w:val="0"/>
        <w:rPr>
          <w:rFonts w:ascii="Arial" w:eastAsia="Times New Roman" w:hAnsi="Arial" w:cs="Arial"/>
        </w:rPr>
      </w:pPr>
      <w:r>
        <w:rPr>
          <w:rFonts w:ascii="Arial" w:eastAsia="Times New Roman" w:hAnsi="Arial" w:cs="Arial"/>
        </w:rPr>
        <w:t xml:space="preserve">8. Recykling Południe </w:t>
      </w:r>
      <w:proofErr w:type="spellStart"/>
      <w:r>
        <w:rPr>
          <w:rFonts w:ascii="Arial" w:eastAsia="Times New Roman" w:hAnsi="Arial" w:cs="Arial"/>
        </w:rPr>
        <w:t>sp.z</w:t>
      </w:r>
      <w:proofErr w:type="spellEnd"/>
      <w:r>
        <w:rPr>
          <w:rFonts w:ascii="Arial" w:eastAsia="Times New Roman" w:hAnsi="Arial" w:cs="Arial"/>
        </w:rPr>
        <w:t xml:space="preserve"> o.o. </w:t>
      </w:r>
      <w:proofErr w:type="spellStart"/>
      <w:r>
        <w:rPr>
          <w:rFonts w:ascii="Arial" w:eastAsia="Times New Roman" w:hAnsi="Arial" w:cs="Arial"/>
        </w:rPr>
        <w:t>ul.Rybnicka</w:t>
      </w:r>
      <w:proofErr w:type="spellEnd"/>
      <w:r>
        <w:rPr>
          <w:rFonts w:ascii="Arial" w:eastAsia="Times New Roman" w:hAnsi="Arial" w:cs="Arial"/>
        </w:rPr>
        <w:t xml:space="preserve"> 155, 44-310 Radlin.</w:t>
      </w:r>
    </w:p>
    <w:p w14:paraId="58596F82" w14:textId="4766A83C" w:rsidR="00CD61FE" w:rsidRDefault="00CD61FE" w:rsidP="00C82215">
      <w:pPr>
        <w:autoSpaceDE w:val="0"/>
        <w:rPr>
          <w:rFonts w:ascii="Arial" w:eastAsia="Times New Roman" w:hAnsi="Arial" w:cs="Arial"/>
        </w:rPr>
      </w:pPr>
      <w:r>
        <w:rPr>
          <w:rFonts w:ascii="Arial" w:eastAsia="Times New Roman" w:hAnsi="Arial" w:cs="Arial"/>
        </w:rPr>
        <w:t>9. PUK EMPOL, os. rzeka 133, 34-451 Tylmanowa.</w:t>
      </w:r>
    </w:p>
    <w:p w14:paraId="4850E22F" w14:textId="1E0B741A" w:rsidR="00CD61FE" w:rsidRDefault="00CD61FE" w:rsidP="00C82215">
      <w:pPr>
        <w:autoSpaceDE w:val="0"/>
        <w:rPr>
          <w:rFonts w:ascii="Arial" w:eastAsia="Times New Roman" w:hAnsi="Arial" w:cs="Arial"/>
        </w:rPr>
      </w:pPr>
      <w:r>
        <w:rPr>
          <w:rFonts w:ascii="Arial" w:eastAsia="Times New Roman" w:hAnsi="Arial" w:cs="Arial"/>
        </w:rPr>
        <w:t xml:space="preserve">10. </w:t>
      </w:r>
      <w:r w:rsidR="00961294">
        <w:rPr>
          <w:rFonts w:ascii="Arial" w:eastAsia="Times New Roman" w:hAnsi="Arial" w:cs="Arial"/>
        </w:rPr>
        <w:t>Przedsiębiorstwo Wielobranżowe Mirosław Olejarczyk, Wola Jachowa 64a, 26-008 Górno.</w:t>
      </w:r>
    </w:p>
    <w:p w14:paraId="3871CD1B" w14:textId="33C70775" w:rsidR="00961294" w:rsidRPr="00EF41CF" w:rsidRDefault="00961294" w:rsidP="00C82215">
      <w:pPr>
        <w:autoSpaceDE w:val="0"/>
        <w:rPr>
          <w:rFonts w:ascii="Arial" w:hAnsi="Arial" w:cs="Arial"/>
        </w:rPr>
      </w:pPr>
      <w:r>
        <w:rPr>
          <w:rFonts w:ascii="Arial" w:eastAsia="Times New Roman" w:hAnsi="Arial" w:cs="Arial"/>
        </w:rPr>
        <w:t xml:space="preserve">11.FCC Polska sp. z o.o., </w:t>
      </w:r>
      <w:proofErr w:type="spellStart"/>
      <w:r>
        <w:rPr>
          <w:rFonts w:ascii="Arial" w:eastAsia="Times New Roman" w:hAnsi="Arial" w:cs="Arial"/>
        </w:rPr>
        <w:t>ul.Lecha</w:t>
      </w:r>
      <w:proofErr w:type="spellEnd"/>
      <w:r>
        <w:rPr>
          <w:rFonts w:ascii="Arial" w:eastAsia="Times New Roman" w:hAnsi="Arial" w:cs="Arial"/>
        </w:rPr>
        <w:t xml:space="preserve"> 10, 41-800 Zabrze.</w:t>
      </w:r>
    </w:p>
    <w:p w14:paraId="0DA586D2" w14:textId="77777777" w:rsidR="00BD264A" w:rsidRDefault="0090750A" w:rsidP="00BD264A">
      <w:pPr>
        <w:pStyle w:val="Default"/>
        <w:rPr>
          <w:sz w:val="21"/>
          <w:szCs w:val="21"/>
        </w:rPr>
      </w:pPr>
      <w:r>
        <w:rPr>
          <w:b/>
          <w:bCs/>
          <w:sz w:val="26"/>
          <w:szCs w:val="26"/>
        </w:rPr>
        <w:t>2.4</w:t>
      </w:r>
      <w:r w:rsidR="00BD264A">
        <w:rPr>
          <w:b/>
          <w:bCs/>
          <w:sz w:val="26"/>
          <w:szCs w:val="26"/>
        </w:rPr>
        <w:t>. R</w:t>
      </w:r>
      <w:r w:rsidR="00BD264A">
        <w:rPr>
          <w:b/>
          <w:bCs/>
          <w:sz w:val="21"/>
          <w:szCs w:val="21"/>
        </w:rPr>
        <w:t xml:space="preserve">EGIONY </w:t>
      </w:r>
      <w:r w:rsidR="00BD264A">
        <w:rPr>
          <w:b/>
          <w:bCs/>
          <w:sz w:val="26"/>
          <w:szCs w:val="26"/>
        </w:rPr>
        <w:t>G</w:t>
      </w:r>
      <w:r w:rsidR="00BD264A">
        <w:rPr>
          <w:b/>
          <w:bCs/>
          <w:sz w:val="21"/>
          <w:szCs w:val="21"/>
        </w:rPr>
        <w:t xml:space="preserve">OSPODAROWANIA </w:t>
      </w:r>
      <w:r w:rsidR="00BD264A">
        <w:rPr>
          <w:b/>
          <w:bCs/>
          <w:sz w:val="26"/>
          <w:szCs w:val="26"/>
        </w:rPr>
        <w:t>O</w:t>
      </w:r>
      <w:r w:rsidR="00BD264A">
        <w:rPr>
          <w:b/>
          <w:bCs/>
          <w:sz w:val="21"/>
          <w:szCs w:val="21"/>
        </w:rPr>
        <w:t xml:space="preserve">DPADAMI </w:t>
      </w:r>
    </w:p>
    <w:p w14:paraId="2231E934" w14:textId="77777777" w:rsidR="00BD264A" w:rsidRDefault="00BD264A" w:rsidP="005A7F6D">
      <w:pPr>
        <w:pStyle w:val="Default"/>
        <w:jc w:val="both"/>
        <w:rPr>
          <w:sz w:val="22"/>
          <w:szCs w:val="22"/>
        </w:rPr>
      </w:pPr>
      <w:r>
        <w:rPr>
          <w:sz w:val="22"/>
          <w:szCs w:val="22"/>
        </w:rPr>
        <w:t>Zgodnie z „</w:t>
      </w:r>
      <w:r>
        <w:rPr>
          <w:i/>
          <w:iCs/>
          <w:sz w:val="22"/>
          <w:szCs w:val="22"/>
        </w:rPr>
        <w:t>Planem Gospodarki Odpadami dla Województwa Śląskiego 201</w:t>
      </w:r>
      <w:r w:rsidR="00547927">
        <w:rPr>
          <w:i/>
          <w:iCs/>
          <w:sz w:val="22"/>
          <w:szCs w:val="22"/>
        </w:rPr>
        <w:t>6-2022</w:t>
      </w:r>
      <w:r>
        <w:rPr>
          <w:sz w:val="22"/>
          <w:szCs w:val="22"/>
        </w:rPr>
        <w:t>”, obszar wojewód</w:t>
      </w:r>
      <w:r w:rsidR="00547927">
        <w:rPr>
          <w:sz w:val="22"/>
          <w:szCs w:val="22"/>
        </w:rPr>
        <w:t>ztwa został podzielony na trzy</w:t>
      </w:r>
      <w:r>
        <w:rPr>
          <w:sz w:val="22"/>
          <w:szCs w:val="22"/>
        </w:rPr>
        <w:t xml:space="preserve"> regiony gospodarki odpadami: </w:t>
      </w:r>
    </w:p>
    <w:p w14:paraId="6FCC2B3B" w14:textId="77777777" w:rsidR="00C82215" w:rsidRDefault="00C82215" w:rsidP="005A7F6D">
      <w:pPr>
        <w:pStyle w:val="Default"/>
        <w:jc w:val="both"/>
        <w:rPr>
          <w:sz w:val="22"/>
          <w:szCs w:val="22"/>
        </w:rPr>
      </w:pPr>
    </w:p>
    <w:p w14:paraId="06A3713F" w14:textId="77777777" w:rsidR="00BD264A" w:rsidRDefault="00BD264A" w:rsidP="005A7F6D">
      <w:pPr>
        <w:pStyle w:val="Default"/>
        <w:jc w:val="both"/>
        <w:rPr>
          <w:sz w:val="22"/>
          <w:szCs w:val="22"/>
        </w:rPr>
      </w:pPr>
      <w:r>
        <w:rPr>
          <w:sz w:val="22"/>
          <w:szCs w:val="22"/>
        </w:rPr>
        <w:t xml:space="preserve">1. Region I. </w:t>
      </w:r>
    </w:p>
    <w:p w14:paraId="473C2646" w14:textId="77777777" w:rsidR="00BD264A" w:rsidRDefault="00BD264A" w:rsidP="005A7F6D">
      <w:pPr>
        <w:pStyle w:val="Default"/>
        <w:jc w:val="both"/>
        <w:rPr>
          <w:sz w:val="22"/>
          <w:szCs w:val="22"/>
        </w:rPr>
      </w:pPr>
      <w:r>
        <w:rPr>
          <w:sz w:val="22"/>
          <w:szCs w:val="22"/>
        </w:rPr>
        <w:t xml:space="preserve">2. Region II. </w:t>
      </w:r>
    </w:p>
    <w:p w14:paraId="69952198" w14:textId="77777777" w:rsidR="00BD264A" w:rsidRDefault="00BD264A" w:rsidP="005A7F6D">
      <w:pPr>
        <w:pStyle w:val="Default"/>
        <w:jc w:val="both"/>
        <w:rPr>
          <w:sz w:val="22"/>
          <w:szCs w:val="22"/>
        </w:rPr>
      </w:pPr>
      <w:r>
        <w:rPr>
          <w:sz w:val="22"/>
          <w:szCs w:val="22"/>
        </w:rPr>
        <w:t xml:space="preserve">3. Region III. </w:t>
      </w:r>
    </w:p>
    <w:p w14:paraId="1936C014" w14:textId="77777777" w:rsidR="00547927" w:rsidRDefault="00547927" w:rsidP="005A7F6D">
      <w:pPr>
        <w:pStyle w:val="Default"/>
        <w:jc w:val="both"/>
        <w:rPr>
          <w:sz w:val="22"/>
          <w:szCs w:val="22"/>
        </w:rPr>
      </w:pPr>
    </w:p>
    <w:p w14:paraId="64737C68" w14:textId="77777777" w:rsidR="00BD264A" w:rsidRDefault="00BD264A" w:rsidP="005A7F6D">
      <w:pPr>
        <w:pStyle w:val="Default"/>
        <w:jc w:val="both"/>
        <w:rPr>
          <w:sz w:val="22"/>
          <w:szCs w:val="22"/>
        </w:rPr>
      </w:pPr>
      <w:r>
        <w:rPr>
          <w:sz w:val="22"/>
          <w:szCs w:val="22"/>
        </w:rPr>
        <w:t xml:space="preserve">W każdym regionie gospodarka odpadami powinna być prowadzona z wykorzystaniem instalacji regionalnych do przetwarzania odpadów. Natomiast regionalna instalacja do przetwarzania odpadów komunalnych to zakład zagospodarowania odpadów o mocy przerobowej wystarczającej do przyjmowania i przetwarzania odpadów z obszaru zamieszkałego przez co najmniej 120 000 mieszkańców, spełniający wymagania najlepszej dostępnej techniki lub technologii, o której mowa w art. 143 ustawy Prawo ochrony środowiska oraz zapewniający termiczne przekształcanie odpadów lub: </w:t>
      </w:r>
    </w:p>
    <w:p w14:paraId="3D788403" w14:textId="77777777" w:rsidR="00BD264A" w:rsidRDefault="00BD264A" w:rsidP="005A7F6D">
      <w:pPr>
        <w:pStyle w:val="Default"/>
        <w:jc w:val="both"/>
        <w:rPr>
          <w:sz w:val="22"/>
          <w:szCs w:val="22"/>
        </w:rPr>
      </w:pPr>
      <w:r>
        <w:rPr>
          <w:sz w:val="22"/>
          <w:szCs w:val="22"/>
        </w:rPr>
        <w:t xml:space="preserve">a) mechaniczno-biologiczne przetwarzanie zmieszanych odpadów komunalnych i wydzielanie ze zmieszanych odpadów komunalnych frakcji nadających się w całości lub w części do odzysku, </w:t>
      </w:r>
    </w:p>
    <w:p w14:paraId="536D45F3" w14:textId="77777777" w:rsidR="00BD264A" w:rsidRDefault="00BD264A" w:rsidP="005A7F6D">
      <w:pPr>
        <w:pStyle w:val="Default"/>
        <w:jc w:val="both"/>
        <w:rPr>
          <w:sz w:val="22"/>
          <w:szCs w:val="22"/>
        </w:rPr>
      </w:pPr>
      <w:r>
        <w:rPr>
          <w:sz w:val="22"/>
          <w:szCs w:val="22"/>
        </w:rPr>
        <w:t xml:space="preserve">b) przetwarzanie selektywnie zebranych odpadów zielonych i innych bioodpadów oraz wytwarzanie z nich produktu o właściwościach nawozowych lub środków wspomagających uprawę roślin, spełniającego wymagania określone w przepisach odrębnych, </w:t>
      </w:r>
    </w:p>
    <w:p w14:paraId="22215378" w14:textId="226D6104" w:rsidR="00BD264A" w:rsidRDefault="00BD264A" w:rsidP="005A7F6D">
      <w:pPr>
        <w:pStyle w:val="Default"/>
        <w:jc w:val="both"/>
        <w:rPr>
          <w:sz w:val="22"/>
          <w:szCs w:val="22"/>
        </w:rPr>
      </w:pPr>
      <w:r>
        <w:rPr>
          <w:sz w:val="22"/>
          <w:szCs w:val="22"/>
        </w:rPr>
        <w:lastRenderedPageBreak/>
        <w:t>c) składowanie odpadów powstających w procesie mechaniczno</w:t>
      </w:r>
      <w:r w:rsidR="000B77C1">
        <w:rPr>
          <w:sz w:val="22"/>
          <w:szCs w:val="22"/>
        </w:rPr>
        <w:t>-</w:t>
      </w:r>
      <w:r>
        <w:rPr>
          <w:sz w:val="22"/>
          <w:szCs w:val="22"/>
        </w:rPr>
        <w:t xml:space="preserve">biologicznego przetwarzania zmieszanych odpadów komunalnych oraz pozostałości z sortowania odpadów komunalnych </w:t>
      </w:r>
      <w:r w:rsidR="00D20B02">
        <w:rPr>
          <w:sz w:val="22"/>
          <w:szCs w:val="22"/>
        </w:rPr>
        <w:t xml:space="preserve">              </w:t>
      </w:r>
      <w:r>
        <w:rPr>
          <w:sz w:val="22"/>
          <w:szCs w:val="22"/>
        </w:rPr>
        <w:t xml:space="preserve">o pojemności pozwalającej na przyjmowanie przez okres nie krótszy niż 15 lat odpadów w ilości nie mniejszej niż powstająca w instalacji do mechaniczno-biologicznego przetwarzania zmieszanych odpadów komunalnych. </w:t>
      </w:r>
    </w:p>
    <w:p w14:paraId="738BF46A" w14:textId="7FE3771F" w:rsidR="00BD264A" w:rsidRDefault="00BD264A" w:rsidP="005A7F6D">
      <w:pPr>
        <w:pStyle w:val="Default"/>
        <w:jc w:val="both"/>
        <w:rPr>
          <w:sz w:val="22"/>
          <w:szCs w:val="22"/>
        </w:rPr>
      </w:pPr>
      <w:r>
        <w:rPr>
          <w:sz w:val="22"/>
          <w:szCs w:val="22"/>
        </w:rPr>
        <w:t xml:space="preserve">Ponadto mechaniczno-biologiczne przetwarzanie odpadów komunalnych musi odbywać się </w:t>
      </w:r>
      <w:r w:rsidR="00D20B02">
        <w:rPr>
          <w:sz w:val="22"/>
          <w:szCs w:val="22"/>
        </w:rPr>
        <w:t xml:space="preserve">                    </w:t>
      </w:r>
      <w:r>
        <w:rPr>
          <w:sz w:val="22"/>
          <w:szCs w:val="22"/>
        </w:rPr>
        <w:t xml:space="preserve">w ramach jednej instalacji, musi być zachowana jedność przestrzenna, uzyskanie statusu regionalnej instalacji przetwarzania odpadów komunalnych w przypadku instalacji do przetwarzania selektywnie zbieranych odpadów zielonych i innych bioodpadów jest możliwe tylko wówczas gdy prowadzący instalację posiada pozwolenie ministra właściwego ds. rolnictwa </w:t>
      </w:r>
      <w:r w:rsidR="00D20B02">
        <w:rPr>
          <w:sz w:val="22"/>
          <w:szCs w:val="22"/>
        </w:rPr>
        <w:t xml:space="preserve">                        </w:t>
      </w:r>
      <w:r>
        <w:rPr>
          <w:sz w:val="22"/>
          <w:szCs w:val="22"/>
        </w:rPr>
        <w:t xml:space="preserve">i rozwoju wsi na wprowadzenie do obrotu nawozu organicznego lub środka wspomagającego uprawę roślin, składowiskiem regionalnym jest składowisko przyjmujące odpady powstałe </w:t>
      </w:r>
      <w:r w:rsidR="00D20B02">
        <w:rPr>
          <w:sz w:val="22"/>
          <w:szCs w:val="22"/>
        </w:rPr>
        <w:t xml:space="preserve">                         </w:t>
      </w:r>
      <w:r>
        <w:rPr>
          <w:sz w:val="22"/>
          <w:szCs w:val="22"/>
        </w:rPr>
        <w:t xml:space="preserve">w instalacji MBP i pozostałości z sortowania odpadów komunalnych przeznaczone do składowania. Zważywszy na zasadę bliskości nakazującą zagospodarowanie wytworzonych odpadów w miejscu ich powstawania lub najbliżej tego miejsca jest w pełni zasadne i pożądane, aby składowiskiem regionalnym było składowisko zlokalizowane najbliżej instalacji do mechaniczno-biologicznego przetwarzania zmieszanych odpadów komunalnych. </w:t>
      </w:r>
    </w:p>
    <w:p w14:paraId="5B2C6DD5" w14:textId="77777777" w:rsidR="00BD264A" w:rsidRPr="000B77C1" w:rsidRDefault="00BD264A" w:rsidP="005A7F6D">
      <w:pPr>
        <w:jc w:val="both"/>
        <w:rPr>
          <w:rFonts w:ascii="Arial" w:hAnsi="Arial" w:cs="Arial"/>
        </w:rPr>
      </w:pPr>
      <w:r w:rsidRPr="000B77C1">
        <w:rPr>
          <w:rFonts w:ascii="Arial" w:hAnsi="Arial" w:cs="Arial"/>
        </w:rPr>
        <w:t xml:space="preserve">Zgodnie z </w:t>
      </w:r>
      <w:r w:rsidRPr="000B77C1">
        <w:rPr>
          <w:rFonts w:ascii="Arial" w:hAnsi="Arial" w:cs="Arial"/>
          <w:i/>
          <w:iCs/>
        </w:rPr>
        <w:t>„Planem Gospodarki Odpadam</w:t>
      </w:r>
      <w:r w:rsidR="00547927">
        <w:rPr>
          <w:rFonts w:ascii="Arial" w:hAnsi="Arial" w:cs="Arial"/>
          <w:i/>
          <w:iCs/>
        </w:rPr>
        <w:t>i dla Województwa Śląskiego 2016-2022</w:t>
      </w:r>
      <w:r w:rsidRPr="000B77C1">
        <w:rPr>
          <w:rFonts w:ascii="Arial" w:hAnsi="Arial" w:cs="Arial"/>
          <w:i/>
          <w:iCs/>
        </w:rPr>
        <w:t xml:space="preserve">” </w:t>
      </w:r>
      <w:r w:rsidR="000B77C1">
        <w:rPr>
          <w:rFonts w:ascii="Arial" w:hAnsi="Arial" w:cs="Arial"/>
        </w:rPr>
        <w:t>Gmina Gaszowice</w:t>
      </w:r>
      <w:r w:rsidRPr="000B77C1">
        <w:rPr>
          <w:rFonts w:ascii="Arial" w:hAnsi="Arial" w:cs="Arial"/>
        </w:rPr>
        <w:t xml:space="preserve"> należy do Regionu III.</w:t>
      </w:r>
    </w:p>
    <w:p w14:paraId="527E70CD" w14:textId="47EE3CD7" w:rsidR="004B151A" w:rsidRDefault="00BD264A" w:rsidP="005A7F6D">
      <w:pPr>
        <w:pStyle w:val="Default"/>
        <w:jc w:val="both"/>
        <w:rPr>
          <w:sz w:val="22"/>
          <w:szCs w:val="22"/>
        </w:rPr>
      </w:pPr>
      <w:r>
        <w:rPr>
          <w:sz w:val="22"/>
          <w:szCs w:val="22"/>
        </w:rPr>
        <w:t>W poniższej tabeli przedstawiono masę poszczególnych odpadów komunalnych z</w:t>
      </w:r>
      <w:r w:rsidR="000B77C1">
        <w:rPr>
          <w:sz w:val="22"/>
          <w:szCs w:val="22"/>
        </w:rPr>
        <w:t xml:space="preserve">ebranych </w:t>
      </w:r>
      <w:r w:rsidR="00D20B02">
        <w:rPr>
          <w:sz w:val="22"/>
          <w:szCs w:val="22"/>
        </w:rPr>
        <w:t xml:space="preserve">                        </w:t>
      </w:r>
      <w:r w:rsidR="000B77C1">
        <w:rPr>
          <w:sz w:val="22"/>
          <w:szCs w:val="22"/>
        </w:rPr>
        <w:t>z terenu Gminy Gaszowice</w:t>
      </w:r>
      <w:r w:rsidR="00743283">
        <w:rPr>
          <w:sz w:val="22"/>
          <w:szCs w:val="22"/>
        </w:rPr>
        <w:t xml:space="preserve"> w roku 20</w:t>
      </w:r>
      <w:r w:rsidR="002C2D1A">
        <w:rPr>
          <w:sz w:val="22"/>
          <w:szCs w:val="22"/>
        </w:rPr>
        <w:t>2</w:t>
      </w:r>
      <w:r w:rsidR="00961294">
        <w:rPr>
          <w:sz w:val="22"/>
          <w:szCs w:val="22"/>
        </w:rPr>
        <w:t>2</w:t>
      </w:r>
      <w:r w:rsidR="004B151A">
        <w:rPr>
          <w:sz w:val="22"/>
          <w:szCs w:val="22"/>
        </w:rPr>
        <w:t xml:space="preserve">, jak również </w:t>
      </w:r>
      <w:r w:rsidR="002C2D1A">
        <w:rPr>
          <w:sz w:val="22"/>
          <w:szCs w:val="22"/>
        </w:rPr>
        <w:t xml:space="preserve">nazwy </w:t>
      </w:r>
      <w:r w:rsidR="004B151A">
        <w:rPr>
          <w:sz w:val="22"/>
          <w:szCs w:val="22"/>
        </w:rPr>
        <w:t>instalacji do których przekazane zostały odpady z terenu Gminy Gaszowice.</w:t>
      </w:r>
    </w:p>
    <w:p w14:paraId="2B9892DC" w14:textId="77777777" w:rsidR="00CF0E6D" w:rsidRPr="005150F1" w:rsidRDefault="00CF0E6D" w:rsidP="001E681F">
      <w:pPr>
        <w:pStyle w:val="Default"/>
        <w:rPr>
          <w:caps/>
        </w:rPr>
      </w:pPr>
    </w:p>
    <w:p w14:paraId="0656ED03" w14:textId="77777777" w:rsidR="002C2D1A" w:rsidRDefault="00800C25" w:rsidP="00800C25">
      <w:pPr>
        <w:rPr>
          <w:rFonts w:ascii="Times New Roman" w:hAnsi="Times New Roman"/>
          <w:i/>
        </w:rPr>
      </w:pPr>
      <w:r>
        <w:rPr>
          <w:rFonts w:ascii="Times New Roman" w:hAnsi="Times New Roman"/>
          <w:i/>
        </w:rPr>
        <w:t xml:space="preserve"> </w:t>
      </w:r>
    </w:p>
    <w:tbl>
      <w:tblPr>
        <w:tblStyle w:val="Tabela-Siatka"/>
        <w:tblW w:w="0" w:type="auto"/>
        <w:tblLook w:val="04A0" w:firstRow="1" w:lastRow="0" w:firstColumn="1" w:lastColumn="0" w:noHBand="0" w:noVBand="1"/>
      </w:tblPr>
      <w:tblGrid>
        <w:gridCol w:w="562"/>
        <w:gridCol w:w="3232"/>
        <w:gridCol w:w="1897"/>
        <w:gridCol w:w="1897"/>
        <w:gridCol w:w="1898"/>
      </w:tblGrid>
      <w:tr w:rsidR="007A7B91" w:rsidRPr="007A7B91" w14:paraId="1CC1B831" w14:textId="77777777" w:rsidTr="002C2D1A">
        <w:tc>
          <w:tcPr>
            <w:tcW w:w="562" w:type="dxa"/>
          </w:tcPr>
          <w:p w14:paraId="6995A9DD" w14:textId="44475FA5" w:rsidR="002C2D1A" w:rsidRPr="007A7B91" w:rsidRDefault="002C2D1A" w:rsidP="002C2D1A">
            <w:pPr>
              <w:jc w:val="center"/>
              <w:rPr>
                <w:rFonts w:ascii="Times New Roman" w:hAnsi="Times New Roman"/>
                <w:iCs/>
              </w:rPr>
            </w:pPr>
            <w:r w:rsidRPr="007A7B91">
              <w:rPr>
                <w:rFonts w:ascii="Times New Roman" w:hAnsi="Times New Roman"/>
                <w:iCs/>
              </w:rPr>
              <w:t>LP.</w:t>
            </w:r>
          </w:p>
        </w:tc>
        <w:tc>
          <w:tcPr>
            <w:tcW w:w="3232" w:type="dxa"/>
          </w:tcPr>
          <w:p w14:paraId="2DA2637F" w14:textId="68ED3B0C" w:rsidR="002C2D1A" w:rsidRPr="007A7B91" w:rsidRDefault="002C2D1A" w:rsidP="002C2D1A">
            <w:pPr>
              <w:jc w:val="center"/>
              <w:rPr>
                <w:rFonts w:ascii="Times New Roman" w:hAnsi="Times New Roman"/>
                <w:iCs/>
              </w:rPr>
            </w:pPr>
            <w:r w:rsidRPr="007A7B91">
              <w:rPr>
                <w:rFonts w:ascii="Times New Roman" w:hAnsi="Times New Roman"/>
                <w:iCs/>
              </w:rPr>
              <w:t>Kod i rodzaj odpadu</w:t>
            </w:r>
          </w:p>
        </w:tc>
        <w:tc>
          <w:tcPr>
            <w:tcW w:w="1897" w:type="dxa"/>
          </w:tcPr>
          <w:p w14:paraId="49CFBB4E" w14:textId="4357A9FE" w:rsidR="002C2D1A" w:rsidRPr="007A7B91" w:rsidRDefault="002C2D1A" w:rsidP="002C2D1A">
            <w:pPr>
              <w:jc w:val="center"/>
              <w:rPr>
                <w:rFonts w:ascii="Times New Roman" w:hAnsi="Times New Roman"/>
                <w:iCs/>
              </w:rPr>
            </w:pPr>
            <w:r w:rsidRPr="007A7B91">
              <w:rPr>
                <w:rFonts w:ascii="Times New Roman" w:hAnsi="Times New Roman"/>
                <w:iCs/>
              </w:rPr>
              <w:t>Masa odebranych odpadów (Mg)</w:t>
            </w:r>
          </w:p>
        </w:tc>
        <w:tc>
          <w:tcPr>
            <w:tcW w:w="1897" w:type="dxa"/>
          </w:tcPr>
          <w:p w14:paraId="415173B5" w14:textId="54140FF0" w:rsidR="002C2D1A" w:rsidRPr="007A7B91" w:rsidRDefault="002C2D1A" w:rsidP="002C2D1A">
            <w:pPr>
              <w:jc w:val="center"/>
              <w:rPr>
                <w:rFonts w:ascii="Times New Roman" w:hAnsi="Times New Roman"/>
                <w:iCs/>
              </w:rPr>
            </w:pPr>
            <w:r w:rsidRPr="007A7B91">
              <w:rPr>
                <w:rFonts w:ascii="Times New Roman" w:hAnsi="Times New Roman"/>
                <w:iCs/>
              </w:rPr>
              <w:t>Sposób zagospodarowania odpadów</w:t>
            </w:r>
          </w:p>
        </w:tc>
        <w:tc>
          <w:tcPr>
            <w:tcW w:w="1898" w:type="dxa"/>
          </w:tcPr>
          <w:p w14:paraId="6CD0AE75" w14:textId="5B9B9B74" w:rsidR="002C2D1A" w:rsidRPr="007A7B91" w:rsidRDefault="002C2D1A" w:rsidP="002C2D1A">
            <w:pPr>
              <w:jc w:val="center"/>
              <w:rPr>
                <w:rFonts w:ascii="Times New Roman" w:hAnsi="Times New Roman"/>
                <w:iCs/>
              </w:rPr>
            </w:pPr>
            <w:r w:rsidRPr="007A7B91">
              <w:rPr>
                <w:rFonts w:ascii="Times New Roman" w:hAnsi="Times New Roman"/>
                <w:iCs/>
              </w:rPr>
              <w:t>Nazwa instalacji</w:t>
            </w:r>
          </w:p>
        </w:tc>
      </w:tr>
      <w:tr w:rsidR="007A7B91" w:rsidRPr="007A7B91" w14:paraId="61AD6A8F" w14:textId="77777777" w:rsidTr="002C2D1A">
        <w:tc>
          <w:tcPr>
            <w:tcW w:w="562" w:type="dxa"/>
          </w:tcPr>
          <w:p w14:paraId="4EC3E2AD" w14:textId="7BA79218" w:rsidR="002C2D1A" w:rsidRPr="007A7B91" w:rsidRDefault="002C2D1A" w:rsidP="002C2D1A">
            <w:pPr>
              <w:jc w:val="center"/>
              <w:rPr>
                <w:rFonts w:ascii="Times New Roman" w:hAnsi="Times New Roman"/>
                <w:iCs/>
              </w:rPr>
            </w:pPr>
            <w:r w:rsidRPr="007A7B91">
              <w:rPr>
                <w:rFonts w:ascii="Times New Roman" w:hAnsi="Times New Roman"/>
                <w:iCs/>
              </w:rPr>
              <w:t>1</w:t>
            </w:r>
          </w:p>
        </w:tc>
        <w:tc>
          <w:tcPr>
            <w:tcW w:w="3232" w:type="dxa"/>
          </w:tcPr>
          <w:p w14:paraId="4BDBED80" w14:textId="0B6A2D18" w:rsidR="002C2D1A" w:rsidRPr="007A7B91" w:rsidRDefault="002C2D1A" w:rsidP="002C2D1A">
            <w:pPr>
              <w:jc w:val="center"/>
              <w:rPr>
                <w:rFonts w:ascii="Times New Roman" w:hAnsi="Times New Roman"/>
                <w:iCs/>
              </w:rPr>
            </w:pPr>
            <w:r w:rsidRPr="007A7B91">
              <w:rPr>
                <w:rFonts w:ascii="Times New Roman" w:hAnsi="Times New Roman"/>
                <w:iCs/>
              </w:rPr>
              <w:t>150107 – opakowania ze szkła</w:t>
            </w:r>
          </w:p>
        </w:tc>
        <w:tc>
          <w:tcPr>
            <w:tcW w:w="1897" w:type="dxa"/>
          </w:tcPr>
          <w:p w14:paraId="4F331B7E" w14:textId="1DFD2F6F" w:rsidR="002C2D1A" w:rsidRPr="007A7B91" w:rsidRDefault="00761DB1" w:rsidP="002C2D1A">
            <w:pPr>
              <w:jc w:val="center"/>
              <w:rPr>
                <w:rFonts w:ascii="Times New Roman" w:hAnsi="Times New Roman"/>
                <w:iCs/>
              </w:rPr>
            </w:pPr>
            <w:r w:rsidRPr="007A7B91">
              <w:rPr>
                <w:rFonts w:ascii="Times New Roman" w:hAnsi="Times New Roman"/>
                <w:iCs/>
              </w:rPr>
              <w:t>92,59</w:t>
            </w:r>
          </w:p>
        </w:tc>
        <w:tc>
          <w:tcPr>
            <w:tcW w:w="1897" w:type="dxa"/>
          </w:tcPr>
          <w:p w14:paraId="76B2A25D" w14:textId="7B8356DA" w:rsidR="002C2D1A" w:rsidRPr="007A7B91" w:rsidRDefault="002C2D1A" w:rsidP="002C2D1A">
            <w:pPr>
              <w:jc w:val="center"/>
              <w:rPr>
                <w:rFonts w:ascii="Times New Roman" w:hAnsi="Times New Roman"/>
                <w:iCs/>
              </w:rPr>
            </w:pPr>
            <w:r w:rsidRPr="007A7B91">
              <w:rPr>
                <w:rFonts w:ascii="Times New Roman" w:hAnsi="Times New Roman"/>
                <w:iCs/>
              </w:rPr>
              <w:t xml:space="preserve">R5 </w:t>
            </w:r>
          </w:p>
        </w:tc>
        <w:tc>
          <w:tcPr>
            <w:tcW w:w="1898" w:type="dxa"/>
          </w:tcPr>
          <w:p w14:paraId="3E0BB1B6" w14:textId="414AC247" w:rsidR="002C2D1A" w:rsidRPr="007A7B91" w:rsidRDefault="00761DB1" w:rsidP="002C2D1A">
            <w:pPr>
              <w:jc w:val="center"/>
              <w:rPr>
                <w:rFonts w:ascii="Times New Roman" w:hAnsi="Times New Roman"/>
                <w:iCs/>
              </w:rPr>
            </w:pPr>
            <w:proofErr w:type="spellStart"/>
            <w:r w:rsidRPr="007A7B91">
              <w:rPr>
                <w:rFonts w:ascii="Times New Roman" w:hAnsi="Times New Roman"/>
                <w:iCs/>
              </w:rPr>
              <w:t>Sanit</w:t>
            </w:r>
            <w:proofErr w:type="spellEnd"/>
            <w:r w:rsidRPr="007A7B91">
              <w:rPr>
                <w:rFonts w:ascii="Times New Roman" w:hAnsi="Times New Roman"/>
                <w:iCs/>
              </w:rPr>
              <w:t xml:space="preserve"> Trans sp. z o.o. </w:t>
            </w:r>
          </w:p>
        </w:tc>
      </w:tr>
      <w:tr w:rsidR="007A7B91" w:rsidRPr="007A7B91" w14:paraId="12FAB73B" w14:textId="77777777" w:rsidTr="002C2D1A">
        <w:tc>
          <w:tcPr>
            <w:tcW w:w="562" w:type="dxa"/>
          </w:tcPr>
          <w:p w14:paraId="54DDC8D0" w14:textId="669CA491" w:rsidR="002C2D1A" w:rsidRPr="007A7B91" w:rsidRDefault="002C2D1A" w:rsidP="002C2D1A">
            <w:pPr>
              <w:jc w:val="center"/>
              <w:rPr>
                <w:rFonts w:ascii="Times New Roman" w:hAnsi="Times New Roman"/>
                <w:iCs/>
              </w:rPr>
            </w:pPr>
            <w:r w:rsidRPr="007A7B91">
              <w:rPr>
                <w:rFonts w:ascii="Times New Roman" w:hAnsi="Times New Roman"/>
                <w:iCs/>
              </w:rPr>
              <w:t>2</w:t>
            </w:r>
          </w:p>
        </w:tc>
        <w:tc>
          <w:tcPr>
            <w:tcW w:w="3232" w:type="dxa"/>
          </w:tcPr>
          <w:p w14:paraId="5B6DBDBC" w14:textId="2702266A" w:rsidR="002C2D1A" w:rsidRPr="007A7B91" w:rsidRDefault="007D5A30" w:rsidP="002C2D1A">
            <w:pPr>
              <w:jc w:val="center"/>
              <w:rPr>
                <w:rFonts w:ascii="Times New Roman" w:hAnsi="Times New Roman"/>
                <w:iCs/>
              </w:rPr>
            </w:pPr>
            <w:r w:rsidRPr="007A7B91">
              <w:rPr>
                <w:rFonts w:ascii="Times New Roman" w:hAnsi="Times New Roman"/>
                <w:iCs/>
              </w:rPr>
              <w:t xml:space="preserve">200135* - zużyte urządzenia elektryczne i elektroniczne </w:t>
            </w:r>
            <w:r w:rsidRPr="007A7B91">
              <w:t>inne niż wymienione w 20 01 21 i 20 01 23 zawieraj</w:t>
            </w:r>
            <w:r w:rsidR="00712E75" w:rsidRPr="007A7B91">
              <w:t>ą</w:t>
            </w:r>
            <w:r w:rsidRPr="007A7B91">
              <w:t>ce niebezpieczne składniki</w:t>
            </w:r>
          </w:p>
        </w:tc>
        <w:tc>
          <w:tcPr>
            <w:tcW w:w="1897" w:type="dxa"/>
          </w:tcPr>
          <w:p w14:paraId="1C14BDE6" w14:textId="131F8CE5" w:rsidR="002C2D1A" w:rsidRPr="007A7B91" w:rsidRDefault="00CC28DC" w:rsidP="002C2D1A">
            <w:pPr>
              <w:jc w:val="center"/>
              <w:rPr>
                <w:rFonts w:ascii="Times New Roman" w:hAnsi="Times New Roman"/>
                <w:iCs/>
              </w:rPr>
            </w:pPr>
            <w:r w:rsidRPr="007A7B91">
              <w:rPr>
                <w:rFonts w:ascii="Times New Roman" w:hAnsi="Times New Roman"/>
                <w:iCs/>
              </w:rPr>
              <w:t>0,09</w:t>
            </w:r>
          </w:p>
        </w:tc>
        <w:tc>
          <w:tcPr>
            <w:tcW w:w="1897" w:type="dxa"/>
          </w:tcPr>
          <w:p w14:paraId="62C5E9E8" w14:textId="304E6A3F" w:rsidR="002C2D1A" w:rsidRPr="007A7B91" w:rsidRDefault="007D5A30" w:rsidP="002C2D1A">
            <w:pPr>
              <w:jc w:val="center"/>
              <w:rPr>
                <w:rFonts w:ascii="Times New Roman" w:hAnsi="Times New Roman"/>
                <w:iCs/>
              </w:rPr>
            </w:pPr>
            <w:r w:rsidRPr="007A7B91">
              <w:rPr>
                <w:rFonts w:ascii="Times New Roman" w:hAnsi="Times New Roman"/>
                <w:iCs/>
              </w:rPr>
              <w:t>R12</w:t>
            </w:r>
          </w:p>
        </w:tc>
        <w:tc>
          <w:tcPr>
            <w:tcW w:w="1898" w:type="dxa"/>
          </w:tcPr>
          <w:p w14:paraId="5DAB62D0" w14:textId="4CAF97D8" w:rsidR="002C2D1A" w:rsidRPr="007A7B91" w:rsidRDefault="007D5A30" w:rsidP="002C2D1A">
            <w:pPr>
              <w:jc w:val="center"/>
              <w:rPr>
                <w:rFonts w:ascii="Times New Roman" w:hAnsi="Times New Roman"/>
                <w:iCs/>
              </w:rPr>
            </w:pPr>
            <w:proofErr w:type="spellStart"/>
            <w:r w:rsidRPr="007A7B91">
              <w:rPr>
                <w:rFonts w:ascii="Times New Roman" w:hAnsi="Times New Roman"/>
                <w:iCs/>
              </w:rPr>
              <w:t>Enviropol</w:t>
            </w:r>
            <w:proofErr w:type="spellEnd"/>
            <w:r w:rsidRPr="007A7B91">
              <w:rPr>
                <w:rFonts w:ascii="Times New Roman" w:hAnsi="Times New Roman"/>
                <w:iCs/>
              </w:rPr>
              <w:t xml:space="preserve"> sp. z o.o.</w:t>
            </w:r>
          </w:p>
        </w:tc>
      </w:tr>
      <w:tr w:rsidR="007A7B91" w:rsidRPr="007A7B91" w14:paraId="7019FA6B" w14:textId="77777777" w:rsidTr="002C2D1A">
        <w:tc>
          <w:tcPr>
            <w:tcW w:w="562" w:type="dxa"/>
          </w:tcPr>
          <w:p w14:paraId="37541AF7" w14:textId="226246A3" w:rsidR="002C2D1A" w:rsidRPr="007A7B91" w:rsidRDefault="002C2D1A" w:rsidP="002C2D1A">
            <w:pPr>
              <w:jc w:val="center"/>
              <w:rPr>
                <w:rFonts w:ascii="Times New Roman" w:hAnsi="Times New Roman"/>
                <w:iCs/>
              </w:rPr>
            </w:pPr>
            <w:r w:rsidRPr="007A7B91">
              <w:rPr>
                <w:rFonts w:ascii="Times New Roman" w:hAnsi="Times New Roman"/>
                <w:iCs/>
              </w:rPr>
              <w:t>3</w:t>
            </w:r>
          </w:p>
        </w:tc>
        <w:tc>
          <w:tcPr>
            <w:tcW w:w="3232" w:type="dxa"/>
          </w:tcPr>
          <w:p w14:paraId="13F72863" w14:textId="3E750573" w:rsidR="007D5A30" w:rsidRPr="007A7B91" w:rsidRDefault="007D5A30" w:rsidP="007D5A30">
            <w:pPr>
              <w:spacing w:after="0" w:line="240" w:lineRule="auto"/>
              <w:rPr>
                <w:rFonts w:ascii="Times New Roman" w:hAnsi="Times New Roman"/>
                <w:sz w:val="24"/>
                <w:szCs w:val="24"/>
                <w:lang w:eastAsia="pl-PL"/>
              </w:rPr>
            </w:pPr>
            <w:r w:rsidRPr="007A7B91">
              <w:rPr>
                <w:rFonts w:ascii="Times New Roman" w:hAnsi="Times New Roman"/>
                <w:iCs/>
              </w:rPr>
              <w:t>170904 - z</w:t>
            </w:r>
            <w:r w:rsidRPr="007A7B91">
              <w:rPr>
                <w:rFonts w:ascii="Times New Roman" w:hAnsi="Times New Roman"/>
                <w:sz w:val="24"/>
                <w:szCs w:val="24"/>
                <w:lang w:eastAsia="pl-PL"/>
              </w:rPr>
              <w:t>mieszane odpady z budowy, remontów i demontażu inne niż wymienione w 17 09 01, 17 09 02 i 17 09 03</w:t>
            </w:r>
          </w:p>
          <w:p w14:paraId="309B48FA" w14:textId="0BD523BA" w:rsidR="002C2D1A" w:rsidRPr="007A7B91" w:rsidRDefault="002C2D1A" w:rsidP="002C2D1A">
            <w:pPr>
              <w:jc w:val="center"/>
              <w:rPr>
                <w:rFonts w:ascii="Times New Roman" w:hAnsi="Times New Roman"/>
                <w:iCs/>
              </w:rPr>
            </w:pPr>
          </w:p>
        </w:tc>
        <w:tc>
          <w:tcPr>
            <w:tcW w:w="1897" w:type="dxa"/>
          </w:tcPr>
          <w:p w14:paraId="504B7117" w14:textId="3EE5F0E1" w:rsidR="002C2D1A" w:rsidRPr="007A7B91" w:rsidRDefault="00A82A35" w:rsidP="002C2D1A">
            <w:pPr>
              <w:jc w:val="center"/>
              <w:rPr>
                <w:rFonts w:ascii="Times New Roman" w:hAnsi="Times New Roman"/>
                <w:iCs/>
              </w:rPr>
            </w:pPr>
            <w:r w:rsidRPr="007A7B91">
              <w:rPr>
                <w:rFonts w:ascii="Times New Roman" w:hAnsi="Times New Roman"/>
                <w:iCs/>
              </w:rPr>
              <w:t>13,12</w:t>
            </w:r>
          </w:p>
        </w:tc>
        <w:tc>
          <w:tcPr>
            <w:tcW w:w="1897" w:type="dxa"/>
          </w:tcPr>
          <w:p w14:paraId="793E6A20" w14:textId="6E3A360B" w:rsidR="002C2D1A" w:rsidRPr="007A7B91" w:rsidRDefault="00F54B14" w:rsidP="002C2D1A">
            <w:pPr>
              <w:jc w:val="center"/>
              <w:rPr>
                <w:rFonts w:ascii="Times New Roman" w:hAnsi="Times New Roman"/>
                <w:iCs/>
              </w:rPr>
            </w:pPr>
            <w:r w:rsidRPr="007A7B91">
              <w:rPr>
                <w:rFonts w:ascii="Times New Roman" w:hAnsi="Times New Roman"/>
                <w:iCs/>
              </w:rPr>
              <w:t>D5</w:t>
            </w:r>
          </w:p>
        </w:tc>
        <w:tc>
          <w:tcPr>
            <w:tcW w:w="1898" w:type="dxa"/>
          </w:tcPr>
          <w:p w14:paraId="6A7A479B" w14:textId="671FF1CB" w:rsidR="002C2D1A" w:rsidRPr="007A7B91" w:rsidRDefault="00420247" w:rsidP="002C2D1A">
            <w:pPr>
              <w:jc w:val="center"/>
              <w:rPr>
                <w:rFonts w:ascii="Times New Roman" w:hAnsi="Times New Roman"/>
                <w:iCs/>
              </w:rPr>
            </w:pPr>
            <w:proofErr w:type="spellStart"/>
            <w:r w:rsidRPr="007A7B91">
              <w:rPr>
                <w:rFonts w:ascii="Times New Roman" w:hAnsi="Times New Roman"/>
                <w:iCs/>
              </w:rPr>
              <w:t>Eneris</w:t>
            </w:r>
            <w:proofErr w:type="spellEnd"/>
            <w:r w:rsidRPr="007A7B91">
              <w:rPr>
                <w:rFonts w:ascii="Times New Roman" w:hAnsi="Times New Roman"/>
                <w:iCs/>
              </w:rPr>
              <w:t xml:space="preserve"> sp. z o.o.</w:t>
            </w:r>
          </w:p>
        </w:tc>
      </w:tr>
      <w:tr w:rsidR="007A7B91" w:rsidRPr="007A7B91" w14:paraId="45B66DB3" w14:textId="77777777" w:rsidTr="002C2D1A">
        <w:tc>
          <w:tcPr>
            <w:tcW w:w="562" w:type="dxa"/>
          </w:tcPr>
          <w:p w14:paraId="2FA8D767" w14:textId="2F3CADA3" w:rsidR="002C2D1A" w:rsidRPr="007A7B91" w:rsidRDefault="002C2D1A" w:rsidP="002C2D1A">
            <w:pPr>
              <w:jc w:val="center"/>
              <w:rPr>
                <w:rFonts w:ascii="Times New Roman" w:hAnsi="Times New Roman"/>
                <w:iCs/>
              </w:rPr>
            </w:pPr>
            <w:r w:rsidRPr="007A7B91">
              <w:rPr>
                <w:rFonts w:ascii="Times New Roman" w:hAnsi="Times New Roman"/>
                <w:iCs/>
              </w:rPr>
              <w:t>4</w:t>
            </w:r>
          </w:p>
        </w:tc>
        <w:tc>
          <w:tcPr>
            <w:tcW w:w="3232" w:type="dxa"/>
          </w:tcPr>
          <w:p w14:paraId="7B5C600F" w14:textId="15FE6A5B" w:rsidR="002C2D1A" w:rsidRPr="007A7B91" w:rsidRDefault="007D5A30" w:rsidP="002C2D1A">
            <w:pPr>
              <w:jc w:val="center"/>
              <w:rPr>
                <w:rFonts w:ascii="Times New Roman" w:hAnsi="Times New Roman"/>
                <w:iCs/>
              </w:rPr>
            </w:pPr>
            <w:r w:rsidRPr="007A7B91">
              <w:rPr>
                <w:rFonts w:ascii="Times New Roman" w:hAnsi="Times New Roman"/>
                <w:iCs/>
              </w:rPr>
              <w:t xml:space="preserve">200136 - </w:t>
            </w:r>
            <w:r w:rsidRPr="007A7B91">
              <w:rPr>
                <w:iCs/>
              </w:rPr>
              <w:t>z</w:t>
            </w:r>
            <w:r w:rsidRPr="007A7B91">
              <w:t>użyte urządzenia elektryczne i elektroniczne inne niż wymienione w 20 01 21, 20 01 23 i 20 01 35</w:t>
            </w:r>
          </w:p>
        </w:tc>
        <w:tc>
          <w:tcPr>
            <w:tcW w:w="1897" w:type="dxa"/>
          </w:tcPr>
          <w:p w14:paraId="21DE10E5" w14:textId="2B90608D" w:rsidR="002C2D1A" w:rsidRPr="007A7B91" w:rsidRDefault="00CD1E1A" w:rsidP="002C2D1A">
            <w:pPr>
              <w:jc w:val="center"/>
              <w:rPr>
                <w:rFonts w:ascii="Times New Roman" w:hAnsi="Times New Roman"/>
                <w:iCs/>
              </w:rPr>
            </w:pPr>
            <w:r w:rsidRPr="007A7B91">
              <w:rPr>
                <w:rFonts w:ascii="Times New Roman" w:hAnsi="Times New Roman"/>
                <w:iCs/>
              </w:rPr>
              <w:t>1,179</w:t>
            </w:r>
          </w:p>
        </w:tc>
        <w:tc>
          <w:tcPr>
            <w:tcW w:w="1897" w:type="dxa"/>
          </w:tcPr>
          <w:p w14:paraId="5F3AD4F7" w14:textId="6ED4AA6E" w:rsidR="002C2D1A" w:rsidRPr="007A7B91" w:rsidRDefault="007D5A30" w:rsidP="002C2D1A">
            <w:pPr>
              <w:jc w:val="center"/>
              <w:rPr>
                <w:rFonts w:ascii="Times New Roman" w:hAnsi="Times New Roman"/>
                <w:iCs/>
              </w:rPr>
            </w:pPr>
            <w:r w:rsidRPr="007A7B91">
              <w:rPr>
                <w:rFonts w:ascii="Times New Roman" w:hAnsi="Times New Roman"/>
                <w:iCs/>
              </w:rPr>
              <w:t>R12</w:t>
            </w:r>
          </w:p>
        </w:tc>
        <w:tc>
          <w:tcPr>
            <w:tcW w:w="1898" w:type="dxa"/>
          </w:tcPr>
          <w:p w14:paraId="6F08F546" w14:textId="4E23D20F" w:rsidR="002C2D1A" w:rsidRPr="007A7B91" w:rsidRDefault="007D5A30" w:rsidP="002C2D1A">
            <w:pPr>
              <w:jc w:val="center"/>
              <w:rPr>
                <w:rFonts w:ascii="Times New Roman" w:hAnsi="Times New Roman"/>
                <w:iCs/>
              </w:rPr>
            </w:pPr>
            <w:r w:rsidRPr="007A7B91">
              <w:rPr>
                <w:rFonts w:ascii="Times New Roman" w:hAnsi="Times New Roman"/>
                <w:iCs/>
              </w:rPr>
              <w:t xml:space="preserve"> </w:t>
            </w:r>
            <w:proofErr w:type="spellStart"/>
            <w:r w:rsidRPr="007A7B91">
              <w:rPr>
                <w:rFonts w:ascii="Times New Roman" w:hAnsi="Times New Roman"/>
                <w:iCs/>
              </w:rPr>
              <w:t>Enviropol</w:t>
            </w:r>
            <w:proofErr w:type="spellEnd"/>
            <w:r w:rsidRPr="007A7B91">
              <w:rPr>
                <w:rFonts w:ascii="Times New Roman" w:hAnsi="Times New Roman"/>
                <w:iCs/>
              </w:rPr>
              <w:t xml:space="preserve"> sp. z o.o.</w:t>
            </w:r>
          </w:p>
        </w:tc>
      </w:tr>
      <w:tr w:rsidR="007A7B91" w:rsidRPr="007A7B91" w14:paraId="0238A281" w14:textId="77777777" w:rsidTr="002C2D1A">
        <w:tc>
          <w:tcPr>
            <w:tcW w:w="562" w:type="dxa"/>
          </w:tcPr>
          <w:p w14:paraId="029B3BD4" w14:textId="45DE1890" w:rsidR="002C2D1A" w:rsidRPr="007A7B91" w:rsidRDefault="002C2D1A" w:rsidP="002C2D1A">
            <w:pPr>
              <w:jc w:val="center"/>
              <w:rPr>
                <w:rFonts w:ascii="Times New Roman" w:hAnsi="Times New Roman"/>
                <w:iCs/>
              </w:rPr>
            </w:pPr>
            <w:r w:rsidRPr="007A7B91">
              <w:rPr>
                <w:rFonts w:ascii="Times New Roman" w:hAnsi="Times New Roman"/>
                <w:iCs/>
              </w:rPr>
              <w:lastRenderedPageBreak/>
              <w:t>5</w:t>
            </w:r>
          </w:p>
        </w:tc>
        <w:tc>
          <w:tcPr>
            <w:tcW w:w="3232" w:type="dxa"/>
          </w:tcPr>
          <w:p w14:paraId="1852F8A7" w14:textId="49FE0B82" w:rsidR="002C2D1A" w:rsidRPr="007A7B91" w:rsidRDefault="00371E2A" w:rsidP="002C2D1A">
            <w:pPr>
              <w:jc w:val="center"/>
              <w:rPr>
                <w:rFonts w:ascii="Times New Roman" w:hAnsi="Times New Roman"/>
                <w:iCs/>
              </w:rPr>
            </w:pPr>
            <w:r w:rsidRPr="007A7B91">
              <w:rPr>
                <w:rFonts w:ascii="Times New Roman" w:hAnsi="Times New Roman"/>
                <w:iCs/>
              </w:rPr>
              <w:t>150106 – Zmieszane odpady opakowaniowe</w:t>
            </w:r>
          </w:p>
        </w:tc>
        <w:tc>
          <w:tcPr>
            <w:tcW w:w="1897" w:type="dxa"/>
          </w:tcPr>
          <w:p w14:paraId="4219E0D5" w14:textId="777E8AD8" w:rsidR="002C2D1A" w:rsidRPr="007A7B91" w:rsidRDefault="00371E2A" w:rsidP="002C2D1A">
            <w:pPr>
              <w:jc w:val="center"/>
              <w:rPr>
                <w:rFonts w:ascii="Times New Roman" w:hAnsi="Times New Roman"/>
                <w:iCs/>
              </w:rPr>
            </w:pPr>
            <w:r w:rsidRPr="007A7B91">
              <w:rPr>
                <w:rFonts w:ascii="Times New Roman" w:hAnsi="Times New Roman"/>
                <w:iCs/>
              </w:rPr>
              <w:t>154,09</w:t>
            </w:r>
          </w:p>
        </w:tc>
        <w:tc>
          <w:tcPr>
            <w:tcW w:w="1897" w:type="dxa"/>
          </w:tcPr>
          <w:p w14:paraId="75D324C4" w14:textId="40CAA1F3" w:rsidR="002C2D1A" w:rsidRPr="007A7B91" w:rsidRDefault="007D5A30" w:rsidP="002C2D1A">
            <w:pPr>
              <w:jc w:val="center"/>
              <w:rPr>
                <w:rFonts w:ascii="Times New Roman" w:hAnsi="Times New Roman"/>
                <w:iCs/>
              </w:rPr>
            </w:pPr>
            <w:r w:rsidRPr="007A7B91">
              <w:rPr>
                <w:rFonts w:ascii="Times New Roman" w:hAnsi="Times New Roman"/>
                <w:iCs/>
              </w:rPr>
              <w:t>R12</w:t>
            </w:r>
          </w:p>
        </w:tc>
        <w:tc>
          <w:tcPr>
            <w:tcW w:w="1898" w:type="dxa"/>
          </w:tcPr>
          <w:p w14:paraId="403667CB" w14:textId="1A52D384" w:rsidR="002C2D1A" w:rsidRPr="007A7B91" w:rsidRDefault="00371E2A" w:rsidP="002C2D1A">
            <w:pPr>
              <w:jc w:val="center"/>
              <w:rPr>
                <w:rFonts w:ascii="Times New Roman" w:hAnsi="Times New Roman"/>
                <w:iCs/>
              </w:rPr>
            </w:pPr>
            <w:r w:rsidRPr="007A7B91">
              <w:rPr>
                <w:rFonts w:ascii="Times New Roman" w:hAnsi="Times New Roman"/>
                <w:iCs/>
              </w:rPr>
              <w:t>PTS TRANSGÓR</w:t>
            </w:r>
          </w:p>
        </w:tc>
      </w:tr>
      <w:tr w:rsidR="007A7B91" w:rsidRPr="007A7B91" w14:paraId="4A0B381B" w14:textId="77777777" w:rsidTr="002C2D1A">
        <w:tc>
          <w:tcPr>
            <w:tcW w:w="562" w:type="dxa"/>
          </w:tcPr>
          <w:p w14:paraId="51BED47A" w14:textId="746117B0" w:rsidR="002C2D1A" w:rsidRPr="007A7B91" w:rsidRDefault="002C2D1A" w:rsidP="002C2D1A">
            <w:pPr>
              <w:jc w:val="center"/>
              <w:rPr>
                <w:rFonts w:ascii="Times New Roman" w:hAnsi="Times New Roman"/>
                <w:iCs/>
              </w:rPr>
            </w:pPr>
            <w:r w:rsidRPr="007A7B91">
              <w:rPr>
                <w:rFonts w:ascii="Times New Roman" w:hAnsi="Times New Roman"/>
                <w:iCs/>
              </w:rPr>
              <w:t>6</w:t>
            </w:r>
          </w:p>
        </w:tc>
        <w:tc>
          <w:tcPr>
            <w:tcW w:w="3232" w:type="dxa"/>
          </w:tcPr>
          <w:p w14:paraId="05CB1000" w14:textId="77777777" w:rsidR="002C2D1A" w:rsidRPr="007A7B91" w:rsidRDefault="00712E75" w:rsidP="002C2D1A">
            <w:pPr>
              <w:jc w:val="center"/>
            </w:pPr>
            <w:r w:rsidRPr="007A7B91">
              <w:rPr>
                <w:rFonts w:ascii="Times New Roman" w:hAnsi="Times New Roman"/>
                <w:iCs/>
              </w:rPr>
              <w:t xml:space="preserve">200135* - zużyte urządzenia elektryczne i elektroniczne </w:t>
            </w:r>
            <w:r w:rsidRPr="007A7B91">
              <w:t>inne niż wymienione w 20 01 21 i 20 01 23 zawierające niebezpieczne składniki</w:t>
            </w:r>
          </w:p>
          <w:p w14:paraId="20EA2D35" w14:textId="090F1D04" w:rsidR="00712E75" w:rsidRPr="007A7B91" w:rsidRDefault="00712E75" w:rsidP="002C2D1A">
            <w:pPr>
              <w:jc w:val="center"/>
              <w:rPr>
                <w:rFonts w:ascii="Times New Roman" w:hAnsi="Times New Roman"/>
                <w:iCs/>
              </w:rPr>
            </w:pPr>
            <w:r w:rsidRPr="007A7B91">
              <w:rPr>
                <w:iCs/>
              </w:rPr>
              <w:t>PSZOK</w:t>
            </w:r>
          </w:p>
        </w:tc>
        <w:tc>
          <w:tcPr>
            <w:tcW w:w="1897" w:type="dxa"/>
          </w:tcPr>
          <w:p w14:paraId="52D50F69" w14:textId="2D7BBA69" w:rsidR="002C2D1A" w:rsidRPr="007A7B91" w:rsidRDefault="00712E75" w:rsidP="002C2D1A">
            <w:pPr>
              <w:jc w:val="center"/>
              <w:rPr>
                <w:rFonts w:ascii="Times New Roman" w:hAnsi="Times New Roman"/>
                <w:iCs/>
              </w:rPr>
            </w:pPr>
            <w:r w:rsidRPr="007A7B91">
              <w:rPr>
                <w:rFonts w:ascii="Times New Roman" w:hAnsi="Times New Roman"/>
                <w:iCs/>
              </w:rPr>
              <w:t>0,06</w:t>
            </w:r>
          </w:p>
        </w:tc>
        <w:tc>
          <w:tcPr>
            <w:tcW w:w="1897" w:type="dxa"/>
          </w:tcPr>
          <w:p w14:paraId="52BD2215" w14:textId="06B00C54" w:rsidR="002C2D1A" w:rsidRPr="007A7B91" w:rsidRDefault="00CC5B42" w:rsidP="002C2D1A">
            <w:pPr>
              <w:jc w:val="center"/>
              <w:rPr>
                <w:rFonts w:ascii="Times New Roman" w:hAnsi="Times New Roman"/>
                <w:iCs/>
              </w:rPr>
            </w:pPr>
            <w:r w:rsidRPr="007A7B91">
              <w:rPr>
                <w:rFonts w:ascii="Times New Roman" w:hAnsi="Times New Roman"/>
                <w:iCs/>
              </w:rPr>
              <w:t>R</w:t>
            </w:r>
            <w:r w:rsidR="006226FE" w:rsidRPr="007A7B91">
              <w:rPr>
                <w:rFonts w:ascii="Times New Roman" w:hAnsi="Times New Roman"/>
                <w:iCs/>
              </w:rPr>
              <w:t>12</w:t>
            </w:r>
          </w:p>
        </w:tc>
        <w:tc>
          <w:tcPr>
            <w:tcW w:w="1898" w:type="dxa"/>
          </w:tcPr>
          <w:p w14:paraId="3CD171E5" w14:textId="0B05E892" w:rsidR="006226FE" w:rsidRPr="007A7B91" w:rsidRDefault="00712E75" w:rsidP="002C2D1A">
            <w:pPr>
              <w:jc w:val="center"/>
              <w:rPr>
                <w:rFonts w:ascii="Times New Roman" w:hAnsi="Times New Roman"/>
                <w:iCs/>
              </w:rPr>
            </w:pPr>
            <w:proofErr w:type="spellStart"/>
            <w:r w:rsidRPr="007A7B91">
              <w:rPr>
                <w:rFonts w:ascii="Times New Roman" w:hAnsi="Times New Roman"/>
                <w:iCs/>
              </w:rPr>
              <w:t>Enviropol</w:t>
            </w:r>
            <w:proofErr w:type="spellEnd"/>
            <w:r w:rsidRPr="007A7B91">
              <w:rPr>
                <w:rFonts w:ascii="Times New Roman" w:hAnsi="Times New Roman"/>
                <w:iCs/>
              </w:rPr>
              <w:t xml:space="preserve"> sp. z o.o.</w:t>
            </w:r>
          </w:p>
        </w:tc>
      </w:tr>
      <w:tr w:rsidR="007A7B91" w:rsidRPr="007A7B91" w14:paraId="7BAEC12E" w14:textId="77777777" w:rsidTr="002C2D1A">
        <w:tc>
          <w:tcPr>
            <w:tcW w:w="562" w:type="dxa"/>
          </w:tcPr>
          <w:p w14:paraId="2B743C73" w14:textId="4BD6B0CD" w:rsidR="00420247" w:rsidRPr="007A7B91" w:rsidRDefault="00420247" w:rsidP="00420247">
            <w:pPr>
              <w:jc w:val="center"/>
              <w:rPr>
                <w:rFonts w:ascii="Times New Roman" w:hAnsi="Times New Roman"/>
                <w:iCs/>
              </w:rPr>
            </w:pPr>
            <w:r w:rsidRPr="007A7B91">
              <w:rPr>
                <w:rFonts w:ascii="Times New Roman" w:hAnsi="Times New Roman"/>
                <w:iCs/>
              </w:rPr>
              <w:t>7</w:t>
            </w:r>
          </w:p>
        </w:tc>
        <w:tc>
          <w:tcPr>
            <w:tcW w:w="3232" w:type="dxa"/>
          </w:tcPr>
          <w:p w14:paraId="253FDD0C" w14:textId="3B3333E1" w:rsidR="00420247" w:rsidRPr="007A7B91" w:rsidRDefault="00420247" w:rsidP="00420247">
            <w:pPr>
              <w:jc w:val="center"/>
              <w:rPr>
                <w:rFonts w:ascii="Times New Roman" w:hAnsi="Times New Roman"/>
                <w:iCs/>
              </w:rPr>
            </w:pPr>
            <w:r w:rsidRPr="007A7B91">
              <w:rPr>
                <w:rFonts w:ascii="Times New Roman" w:hAnsi="Times New Roman"/>
                <w:iCs/>
              </w:rPr>
              <w:t>200307 – odpady wielkogabarytowe</w:t>
            </w:r>
          </w:p>
        </w:tc>
        <w:tc>
          <w:tcPr>
            <w:tcW w:w="1897" w:type="dxa"/>
          </w:tcPr>
          <w:p w14:paraId="1E0FE3F6" w14:textId="519622F5" w:rsidR="00420247" w:rsidRPr="007A7B91" w:rsidRDefault="006A7187" w:rsidP="00420247">
            <w:pPr>
              <w:jc w:val="center"/>
              <w:rPr>
                <w:rFonts w:ascii="Times New Roman" w:hAnsi="Times New Roman"/>
                <w:iCs/>
              </w:rPr>
            </w:pPr>
            <w:r w:rsidRPr="007A7B91">
              <w:rPr>
                <w:rFonts w:ascii="Times New Roman" w:hAnsi="Times New Roman"/>
                <w:iCs/>
              </w:rPr>
              <w:t>48,42</w:t>
            </w:r>
          </w:p>
        </w:tc>
        <w:tc>
          <w:tcPr>
            <w:tcW w:w="1897" w:type="dxa"/>
          </w:tcPr>
          <w:p w14:paraId="62A91C99" w14:textId="17436171" w:rsidR="00420247" w:rsidRPr="007A7B91" w:rsidRDefault="00420247" w:rsidP="00420247">
            <w:pPr>
              <w:jc w:val="center"/>
              <w:rPr>
                <w:rFonts w:ascii="Times New Roman" w:hAnsi="Times New Roman"/>
                <w:iCs/>
              </w:rPr>
            </w:pPr>
            <w:r w:rsidRPr="007A7B91">
              <w:rPr>
                <w:rFonts w:ascii="Times New Roman" w:hAnsi="Times New Roman"/>
                <w:iCs/>
              </w:rPr>
              <w:t>R12</w:t>
            </w:r>
          </w:p>
        </w:tc>
        <w:tc>
          <w:tcPr>
            <w:tcW w:w="1898" w:type="dxa"/>
          </w:tcPr>
          <w:p w14:paraId="0CBAF752" w14:textId="46E10F3F" w:rsidR="00420247" w:rsidRPr="007A7B91" w:rsidRDefault="006A7187" w:rsidP="00420247">
            <w:pPr>
              <w:jc w:val="center"/>
              <w:rPr>
                <w:rFonts w:ascii="Times New Roman" w:hAnsi="Times New Roman"/>
                <w:iCs/>
              </w:rPr>
            </w:pPr>
            <w:proofErr w:type="spellStart"/>
            <w:r w:rsidRPr="007A7B91">
              <w:rPr>
                <w:rFonts w:ascii="Times New Roman" w:hAnsi="Times New Roman"/>
                <w:iCs/>
              </w:rPr>
              <w:t>Pardi</w:t>
            </w:r>
            <w:proofErr w:type="spellEnd"/>
            <w:r w:rsidRPr="007A7B91">
              <w:rPr>
                <w:rFonts w:ascii="Times New Roman" w:hAnsi="Times New Roman"/>
                <w:iCs/>
              </w:rPr>
              <w:t xml:space="preserve"> </w:t>
            </w:r>
            <w:proofErr w:type="spellStart"/>
            <w:r w:rsidRPr="007A7B91">
              <w:rPr>
                <w:rFonts w:ascii="Times New Roman" w:hAnsi="Times New Roman"/>
                <w:iCs/>
              </w:rPr>
              <w:t>s.a.</w:t>
            </w:r>
            <w:proofErr w:type="spellEnd"/>
          </w:p>
        </w:tc>
      </w:tr>
      <w:tr w:rsidR="007A7B91" w:rsidRPr="007A7B91" w14:paraId="25185990" w14:textId="77777777" w:rsidTr="002C2D1A">
        <w:tc>
          <w:tcPr>
            <w:tcW w:w="562" w:type="dxa"/>
          </w:tcPr>
          <w:p w14:paraId="7BD2C08E" w14:textId="53B659A5" w:rsidR="006A7187" w:rsidRPr="007A7B91" w:rsidRDefault="007A7B91" w:rsidP="00420247">
            <w:pPr>
              <w:jc w:val="center"/>
              <w:rPr>
                <w:rFonts w:ascii="Times New Roman" w:hAnsi="Times New Roman"/>
                <w:iCs/>
              </w:rPr>
            </w:pPr>
            <w:r>
              <w:rPr>
                <w:rFonts w:ascii="Times New Roman" w:hAnsi="Times New Roman"/>
                <w:iCs/>
              </w:rPr>
              <w:t>8</w:t>
            </w:r>
          </w:p>
        </w:tc>
        <w:tc>
          <w:tcPr>
            <w:tcW w:w="3232" w:type="dxa"/>
          </w:tcPr>
          <w:p w14:paraId="5F31FA60" w14:textId="73606968" w:rsidR="006A7187" w:rsidRPr="007A7B91" w:rsidRDefault="006A7187" w:rsidP="00420247">
            <w:pPr>
              <w:jc w:val="center"/>
              <w:rPr>
                <w:rFonts w:ascii="Times New Roman" w:hAnsi="Times New Roman"/>
                <w:iCs/>
              </w:rPr>
            </w:pPr>
            <w:r w:rsidRPr="007A7B91">
              <w:rPr>
                <w:rFonts w:ascii="Times New Roman" w:hAnsi="Times New Roman"/>
                <w:iCs/>
              </w:rPr>
              <w:t>200307 – odpady wielkogabarytowe</w:t>
            </w:r>
          </w:p>
        </w:tc>
        <w:tc>
          <w:tcPr>
            <w:tcW w:w="1897" w:type="dxa"/>
          </w:tcPr>
          <w:p w14:paraId="1B5F1935" w14:textId="1141FAA8" w:rsidR="006A7187" w:rsidRPr="007A7B91" w:rsidRDefault="006A7187" w:rsidP="00420247">
            <w:pPr>
              <w:jc w:val="center"/>
              <w:rPr>
                <w:rFonts w:ascii="Times New Roman" w:hAnsi="Times New Roman"/>
                <w:iCs/>
              </w:rPr>
            </w:pPr>
            <w:r w:rsidRPr="007A7B91">
              <w:rPr>
                <w:rFonts w:ascii="Times New Roman" w:hAnsi="Times New Roman"/>
                <w:iCs/>
              </w:rPr>
              <w:t>10.08</w:t>
            </w:r>
          </w:p>
        </w:tc>
        <w:tc>
          <w:tcPr>
            <w:tcW w:w="1897" w:type="dxa"/>
          </w:tcPr>
          <w:p w14:paraId="2A56C20C" w14:textId="5E850247" w:rsidR="006A7187" w:rsidRPr="007A7B91" w:rsidRDefault="006A7187" w:rsidP="00420247">
            <w:pPr>
              <w:jc w:val="center"/>
              <w:rPr>
                <w:rFonts w:ascii="Times New Roman" w:hAnsi="Times New Roman"/>
                <w:iCs/>
              </w:rPr>
            </w:pPr>
            <w:r w:rsidRPr="007A7B91">
              <w:rPr>
                <w:rFonts w:ascii="Times New Roman" w:hAnsi="Times New Roman"/>
                <w:iCs/>
              </w:rPr>
              <w:t>D5</w:t>
            </w:r>
          </w:p>
        </w:tc>
        <w:tc>
          <w:tcPr>
            <w:tcW w:w="1898" w:type="dxa"/>
          </w:tcPr>
          <w:p w14:paraId="5D5F1E40" w14:textId="1EDA75E1" w:rsidR="006A7187" w:rsidRPr="007A7B91" w:rsidRDefault="006A7187" w:rsidP="00420247">
            <w:pPr>
              <w:jc w:val="center"/>
              <w:rPr>
                <w:rFonts w:ascii="Times New Roman" w:hAnsi="Times New Roman"/>
                <w:iCs/>
              </w:rPr>
            </w:pPr>
            <w:proofErr w:type="spellStart"/>
            <w:r w:rsidRPr="007A7B91">
              <w:rPr>
                <w:rFonts w:ascii="Times New Roman" w:hAnsi="Times New Roman"/>
                <w:iCs/>
              </w:rPr>
              <w:t>Cof</w:t>
            </w:r>
            <w:r w:rsidR="00463BA3" w:rsidRPr="007A7B91">
              <w:rPr>
                <w:rFonts w:ascii="Times New Roman" w:hAnsi="Times New Roman"/>
                <w:iCs/>
              </w:rPr>
              <w:t>i</w:t>
            </w:r>
            <w:r w:rsidRPr="007A7B91">
              <w:rPr>
                <w:rFonts w:ascii="Times New Roman" w:hAnsi="Times New Roman"/>
                <w:iCs/>
              </w:rPr>
              <w:t>nco</w:t>
            </w:r>
            <w:proofErr w:type="spellEnd"/>
            <w:r w:rsidRPr="007A7B91">
              <w:rPr>
                <w:rFonts w:ascii="Times New Roman" w:hAnsi="Times New Roman"/>
                <w:iCs/>
              </w:rPr>
              <w:t xml:space="preserve"> Poland sp. z o.o.</w:t>
            </w:r>
          </w:p>
        </w:tc>
      </w:tr>
      <w:tr w:rsidR="007A7B91" w:rsidRPr="007A7B91" w14:paraId="21451552" w14:textId="77777777" w:rsidTr="002C2D1A">
        <w:tc>
          <w:tcPr>
            <w:tcW w:w="562" w:type="dxa"/>
          </w:tcPr>
          <w:p w14:paraId="0295FE98" w14:textId="1599DE5E" w:rsidR="006A7187" w:rsidRPr="007A7B91" w:rsidRDefault="007A7B91" w:rsidP="00420247">
            <w:pPr>
              <w:jc w:val="center"/>
              <w:rPr>
                <w:rFonts w:ascii="Times New Roman" w:hAnsi="Times New Roman"/>
                <w:iCs/>
              </w:rPr>
            </w:pPr>
            <w:r>
              <w:rPr>
                <w:rFonts w:ascii="Times New Roman" w:hAnsi="Times New Roman"/>
                <w:iCs/>
              </w:rPr>
              <w:t>9</w:t>
            </w:r>
          </w:p>
        </w:tc>
        <w:tc>
          <w:tcPr>
            <w:tcW w:w="3232" w:type="dxa"/>
          </w:tcPr>
          <w:p w14:paraId="4F54B5E7" w14:textId="54B8B54A" w:rsidR="006A7187" w:rsidRPr="007A7B91" w:rsidRDefault="006A7187" w:rsidP="00420247">
            <w:pPr>
              <w:jc w:val="center"/>
              <w:rPr>
                <w:rFonts w:ascii="Times New Roman" w:hAnsi="Times New Roman"/>
                <w:iCs/>
              </w:rPr>
            </w:pPr>
            <w:r w:rsidRPr="007A7B91">
              <w:rPr>
                <w:rFonts w:ascii="Times New Roman" w:hAnsi="Times New Roman"/>
                <w:iCs/>
              </w:rPr>
              <w:t>200307 – odpady wielkogabarytowe</w:t>
            </w:r>
          </w:p>
        </w:tc>
        <w:tc>
          <w:tcPr>
            <w:tcW w:w="1897" w:type="dxa"/>
          </w:tcPr>
          <w:p w14:paraId="7FD350F5" w14:textId="4F9508F5" w:rsidR="006A7187" w:rsidRPr="007A7B91" w:rsidRDefault="006A7187" w:rsidP="00420247">
            <w:pPr>
              <w:jc w:val="center"/>
              <w:rPr>
                <w:rFonts w:ascii="Times New Roman" w:hAnsi="Times New Roman"/>
                <w:iCs/>
              </w:rPr>
            </w:pPr>
            <w:r w:rsidRPr="007A7B91">
              <w:rPr>
                <w:rFonts w:ascii="Times New Roman" w:hAnsi="Times New Roman"/>
                <w:iCs/>
              </w:rPr>
              <w:t>74,80</w:t>
            </w:r>
          </w:p>
        </w:tc>
        <w:tc>
          <w:tcPr>
            <w:tcW w:w="1897" w:type="dxa"/>
          </w:tcPr>
          <w:p w14:paraId="68D5C961" w14:textId="5D9D199A" w:rsidR="006A7187" w:rsidRPr="007A7B91" w:rsidRDefault="006A7187" w:rsidP="00420247">
            <w:pPr>
              <w:jc w:val="center"/>
              <w:rPr>
                <w:rFonts w:ascii="Times New Roman" w:hAnsi="Times New Roman"/>
                <w:iCs/>
              </w:rPr>
            </w:pPr>
            <w:r w:rsidRPr="007A7B91">
              <w:rPr>
                <w:rFonts w:ascii="Times New Roman" w:hAnsi="Times New Roman"/>
                <w:iCs/>
              </w:rPr>
              <w:t>R12</w:t>
            </w:r>
          </w:p>
        </w:tc>
        <w:tc>
          <w:tcPr>
            <w:tcW w:w="1898" w:type="dxa"/>
          </w:tcPr>
          <w:p w14:paraId="6C9B6A2C" w14:textId="67E5F97A" w:rsidR="006A7187" w:rsidRPr="007A7B91" w:rsidRDefault="006A7187" w:rsidP="00420247">
            <w:pPr>
              <w:jc w:val="center"/>
              <w:rPr>
                <w:rFonts w:ascii="Times New Roman" w:hAnsi="Times New Roman"/>
                <w:iCs/>
              </w:rPr>
            </w:pPr>
            <w:r w:rsidRPr="007A7B91">
              <w:rPr>
                <w:rFonts w:ascii="Times New Roman" w:hAnsi="Times New Roman"/>
                <w:iCs/>
              </w:rPr>
              <w:t>PUK EMPOL sp. z o.o.</w:t>
            </w:r>
          </w:p>
        </w:tc>
      </w:tr>
      <w:tr w:rsidR="007A7B91" w:rsidRPr="007A7B91" w14:paraId="727B8CD8" w14:textId="77777777" w:rsidTr="002C2D1A">
        <w:tc>
          <w:tcPr>
            <w:tcW w:w="562" w:type="dxa"/>
          </w:tcPr>
          <w:p w14:paraId="3F0E8FCE" w14:textId="21847B1B" w:rsidR="00397818" w:rsidRPr="007A7B91" w:rsidRDefault="007A7B91" w:rsidP="00420247">
            <w:pPr>
              <w:jc w:val="center"/>
              <w:rPr>
                <w:rFonts w:ascii="Times New Roman" w:hAnsi="Times New Roman"/>
                <w:iCs/>
              </w:rPr>
            </w:pPr>
            <w:r>
              <w:rPr>
                <w:rFonts w:ascii="Times New Roman" w:hAnsi="Times New Roman"/>
                <w:iCs/>
              </w:rPr>
              <w:t>10</w:t>
            </w:r>
          </w:p>
        </w:tc>
        <w:tc>
          <w:tcPr>
            <w:tcW w:w="3232" w:type="dxa"/>
          </w:tcPr>
          <w:p w14:paraId="2CAFB7AA" w14:textId="08D73697" w:rsidR="00397818" w:rsidRPr="007A7B91" w:rsidRDefault="00397818" w:rsidP="00420247">
            <w:pPr>
              <w:jc w:val="center"/>
              <w:rPr>
                <w:rFonts w:ascii="Times New Roman" w:hAnsi="Times New Roman"/>
                <w:iCs/>
              </w:rPr>
            </w:pPr>
            <w:r w:rsidRPr="007A7B91">
              <w:rPr>
                <w:rFonts w:ascii="Times New Roman" w:hAnsi="Times New Roman"/>
                <w:iCs/>
              </w:rPr>
              <w:t>200307 – odpady wielkogabarytowe</w:t>
            </w:r>
          </w:p>
        </w:tc>
        <w:tc>
          <w:tcPr>
            <w:tcW w:w="1897" w:type="dxa"/>
          </w:tcPr>
          <w:p w14:paraId="6C25C8D3" w14:textId="48C79AE4" w:rsidR="00397818" w:rsidRPr="007A7B91" w:rsidRDefault="00397818" w:rsidP="00420247">
            <w:pPr>
              <w:jc w:val="center"/>
              <w:rPr>
                <w:rFonts w:ascii="Times New Roman" w:hAnsi="Times New Roman"/>
                <w:iCs/>
              </w:rPr>
            </w:pPr>
            <w:r w:rsidRPr="007A7B91">
              <w:rPr>
                <w:rFonts w:ascii="Times New Roman" w:hAnsi="Times New Roman"/>
                <w:iCs/>
              </w:rPr>
              <w:t>78,24</w:t>
            </w:r>
          </w:p>
        </w:tc>
        <w:tc>
          <w:tcPr>
            <w:tcW w:w="1897" w:type="dxa"/>
          </w:tcPr>
          <w:p w14:paraId="00963F37" w14:textId="51846200" w:rsidR="00397818" w:rsidRPr="007A7B91" w:rsidRDefault="00397818" w:rsidP="00420247">
            <w:pPr>
              <w:jc w:val="center"/>
              <w:rPr>
                <w:rFonts w:ascii="Times New Roman" w:hAnsi="Times New Roman"/>
                <w:iCs/>
              </w:rPr>
            </w:pPr>
            <w:r w:rsidRPr="007A7B91">
              <w:rPr>
                <w:rFonts w:ascii="Times New Roman" w:hAnsi="Times New Roman"/>
                <w:iCs/>
              </w:rPr>
              <w:t>R12</w:t>
            </w:r>
          </w:p>
        </w:tc>
        <w:tc>
          <w:tcPr>
            <w:tcW w:w="1898" w:type="dxa"/>
          </w:tcPr>
          <w:p w14:paraId="1F03DE80" w14:textId="54E599E5" w:rsidR="00397818" w:rsidRPr="007A7B91" w:rsidRDefault="00397818" w:rsidP="00420247">
            <w:pPr>
              <w:jc w:val="center"/>
              <w:rPr>
                <w:rFonts w:ascii="Times New Roman" w:hAnsi="Times New Roman"/>
                <w:iCs/>
              </w:rPr>
            </w:pPr>
            <w:r w:rsidRPr="007A7B91">
              <w:rPr>
                <w:rFonts w:ascii="Times New Roman" w:hAnsi="Times New Roman"/>
                <w:iCs/>
              </w:rPr>
              <w:t>PST TRANSGÓR</w:t>
            </w:r>
          </w:p>
        </w:tc>
      </w:tr>
      <w:tr w:rsidR="007A7B91" w:rsidRPr="007A7B91" w14:paraId="498DA983" w14:textId="77777777" w:rsidTr="002C2D1A">
        <w:tc>
          <w:tcPr>
            <w:tcW w:w="562" w:type="dxa"/>
          </w:tcPr>
          <w:p w14:paraId="388C98E5" w14:textId="534EE1B0" w:rsidR="00463BA3" w:rsidRPr="007A7B91" w:rsidRDefault="007A7B91" w:rsidP="00420247">
            <w:pPr>
              <w:jc w:val="center"/>
              <w:rPr>
                <w:rFonts w:ascii="Times New Roman" w:hAnsi="Times New Roman"/>
                <w:iCs/>
              </w:rPr>
            </w:pPr>
            <w:r>
              <w:rPr>
                <w:rFonts w:ascii="Times New Roman" w:hAnsi="Times New Roman"/>
                <w:iCs/>
              </w:rPr>
              <w:t>11</w:t>
            </w:r>
          </w:p>
        </w:tc>
        <w:tc>
          <w:tcPr>
            <w:tcW w:w="3232" w:type="dxa"/>
          </w:tcPr>
          <w:p w14:paraId="04D265BB" w14:textId="02BC5076" w:rsidR="00463BA3" w:rsidRPr="007A7B91" w:rsidRDefault="00463BA3" w:rsidP="00420247">
            <w:pPr>
              <w:jc w:val="center"/>
              <w:rPr>
                <w:rFonts w:ascii="Times New Roman" w:hAnsi="Times New Roman"/>
                <w:iCs/>
              </w:rPr>
            </w:pPr>
            <w:r w:rsidRPr="007A7B91">
              <w:rPr>
                <w:rFonts w:ascii="Times New Roman" w:hAnsi="Times New Roman"/>
                <w:iCs/>
              </w:rPr>
              <w:t>200307 – odpady wielkogabarytowe</w:t>
            </w:r>
          </w:p>
        </w:tc>
        <w:tc>
          <w:tcPr>
            <w:tcW w:w="1897" w:type="dxa"/>
          </w:tcPr>
          <w:p w14:paraId="169576ED" w14:textId="5B1E98E8" w:rsidR="00463BA3" w:rsidRPr="007A7B91" w:rsidRDefault="00463BA3" w:rsidP="00420247">
            <w:pPr>
              <w:jc w:val="center"/>
              <w:rPr>
                <w:rFonts w:ascii="Times New Roman" w:hAnsi="Times New Roman"/>
                <w:iCs/>
              </w:rPr>
            </w:pPr>
            <w:r w:rsidRPr="007A7B91">
              <w:rPr>
                <w:rFonts w:ascii="Times New Roman" w:hAnsi="Times New Roman"/>
                <w:iCs/>
              </w:rPr>
              <w:t>0,94</w:t>
            </w:r>
          </w:p>
        </w:tc>
        <w:tc>
          <w:tcPr>
            <w:tcW w:w="1897" w:type="dxa"/>
          </w:tcPr>
          <w:p w14:paraId="7F001A37" w14:textId="295AE7D3" w:rsidR="00463BA3" w:rsidRPr="007A7B91" w:rsidRDefault="00463BA3" w:rsidP="00420247">
            <w:pPr>
              <w:jc w:val="center"/>
              <w:rPr>
                <w:rFonts w:ascii="Times New Roman" w:hAnsi="Times New Roman"/>
                <w:iCs/>
              </w:rPr>
            </w:pPr>
            <w:r w:rsidRPr="007A7B91">
              <w:rPr>
                <w:rFonts w:ascii="Times New Roman" w:hAnsi="Times New Roman"/>
                <w:iCs/>
              </w:rPr>
              <w:t>R12</w:t>
            </w:r>
          </w:p>
        </w:tc>
        <w:tc>
          <w:tcPr>
            <w:tcW w:w="1898" w:type="dxa"/>
          </w:tcPr>
          <w:p w14:paraId="41FAB20E" w14:textId="00C587DF" w:rsidR="00463BA3" w:rsidRPr="007A7B91" w:rsidRDefault="00463BA3" w:rsidP="00420247">
            <w:pPr>
              <w:jc w:val="center"/>
              <w:rPr>
                <w:rFonts w:ascii="Times New Roman" w:hAnsi="Times New Roman"/>
                <w:iCs/>
              </w:rPr>
            </w:pPr>
            <w:r w:rsidRPr="007A7B91">
              <w:rPr>
                <w:rFonts w:ascii="Times New Roman" w:hAnsi="Times New Roman"/>
                <w:iCs/>
              </w:rPr>
              <w:t>SEGO sp. z o.o.</w:t>
            </w:r>
          </w:p>
        </w:tc>
      </w:tr>
      <w:tr w:rsidR="007A7B91" w:rsidRPr="007A7B91" w14:paraId="63388D0D" w14:textId="77777777" w:rsidTr="002C2D1A">
        <w:tc>
          <w:tcPr>
            <w:tcW w:w="562" w:type="dxa"/>
          </w:tcPr>
          <w:p w14:paraId="7A35EAFB" w14:textId="0B35E929" w:rsidR="00420247" w:rsidRPr="007A7B91" w:rsidRDefault="007A7B91" w:rsidP="00420247">
            <w:pPr>
              <w:jc w:val="center"/>
              <w:rPr>
                <w:rFonts w:ascii="Times New Roman" w:hAnsi="Times New Roman"/>
                <w:iCs/>
              </w:rPr>
            </w:pPr>
            <w:r>
              <w:rPr>
                <w:rFonts w:ascii="Times New Roman" w:hAnsi="Times New Roman"/>
                <w:iCs/>
              </w:rPr>
              <w:t>12</w:t>
            </w:r>
          </w:p>
        </w:tc>
        <w:tc>
          <w:tcPr>
            <w:tcW w:w="3232" w:type="dxa"/>
          </w:tcPr>
          <w:p w14:paraId="0184A755" w14:textId="4D6D2DC4" w:rsidR="00420247" w:rsidRPr="007A7B91" w:rsidRDefault="00420247" w:rsidP="00420247">
            <w:pPr>
              <w:jc w:val="center"/>
              <w:rPr>
                <w:rFonts w:ascii="Times New Roman" w:hAnsi="Times New Roman"/>
                <w:iCs/>
              </w:rPr>
            </w:pPr>
            <w:r w:rsidRPr="007A7B91">
              <w:rPr>
                <w:rFonts w:ascii="Times New Roman" w:hAnsi="Times New Roman"/>
                <w:iCs/>
              </w:rPr>
              <w:t>150107 – opakowania ze szkła</w:t>
            </w:r>
          </w:p>
        </w:tc>
        <w:tc>
          <w:tcPr>
            <w:tcW w:w="1897" w:type="dxa"/>
          </w:tcPr>
          <w:p w14:paraId="59141D00" w14:textId="5EBC5AAB" w:rsidR="00420247" w:rsidRPr="007A7B91" w:rsidRDefault="00371E2A" w:rsidP="00420247">
            <w:pPr>
              <w:jc w:val="center"/>
              <w:rPr>
                <w:rFonts w:ascii="Times New Roman" w:hAnsi="Times New Roman"/>
                <w:iCs/>
              </w:rPr>
            </w:pPr>
            <w:r w:rsidRPr="007A7B91">
              <w:rPr>
                <w:rFonts w:ascii="Times New Roman" w:hAnsi="Times New Roman"/>
                <w:iCs/>
              </w:rPr>
              <w:t>142,92</w:t>
            </w:r>
          </w:p>
        </w:tc>
        <w:tc>
          <w:tcPr>
            <w:tcW w:w="1897" w:type="dxa"/>
          </w:tcPr>
          <w:p w14:paraId="73A980E2" w14:textId="0DE16A56" w:rsidR="00420247" w:rsidRPr="007A7B91" w:rsidRDefault="00420247" w:rsidP="00420247">
            <w:pPr>
              <w:jc w:val="center"/>
              <w:rPr>
                <w:rFonts w:ascii="Times New Roman" w:hAnsi="Times New Roman"/>
                <w:iCs/>
              </w:rPr>
            </w:pPr>
            <w:r w:rsidRPr="007A7B91">
              <w:rPr>
                <w:rFonts w:ascii="Times New Roman" w:hAnsi="Times New Roman"/>
                <w:iCs/>
              </w:rPr>
              <w:t>R</w:t>
            </w:r>
            <w:r w:rsidR="006226FE" w:rsidRPr="007A7B91">
              <w:rPr>
                <w:rFonts w:ascii="Times New Roman" w:hAnsi="Times New Roman"/>
                <w:iCs/>
              </w:rPr>
              <w:t>5</w:t>
            </w:r>
          </w:p>
        </w:tc>
        <w:tc>
          <w:tcPr>
            <w:tcW w:w="1898" w:type="dxa"/>
          </w:tcPr>
          <w:p w14:paraId="48C25B62" w14:textId="7C1A5A04" w:rsidR="00420247" w:rsidRPr="007A7B91" w:rsidRDefault="00420247" w:rsidP="00420247">
            <w:pPr>
              <w:jc w:val="center"/>
              <w:rPr>
                <w:rFonts w:ascii="Times New Roman" w:hAnsi="Times New Roman"/>
                <w:iCs/>
              </w:rPr>
            </w:pPr>
            <w:proofErr w:type="spellStart"/>
            <w:r w:rsidRPr="007A7B91">
              <w:rPr>
                <w:rFonts w:ascii="Times New Roman" w:hAnsi="Times New Roman"/>
                <w:iCs/>
              </w:rPr>
              <w:t>Remondis</w:t>
            </w:r>
            <w:proofErr w:type="spellEnd"/>
            <w:r w:rsidRPr="007A7B91">
              <w:rPr>
                <w:rFonts w:ascii="Times New Roman" w:hAnsi="Times New Roman"/>
                <w:iCs/>
              </w:rPr>
              <w:t xml:space="preserve"> </w:t>
            </w:r>
            <w:r w:rsidR="006226FE" w:rsidRPr="007A7B91">
              <w:rPr>
                <w:rFonts w:ascii="Times New Roman" w:hAnsi="Times New Roman"/>
                <w:iCs/>
              </w:rPr>
              <w:t>Glass Polska sp. z o.o.</w:t>
            </w:r>
          </w:p>
        </w:tc>
      </w:tr>
      <w:tr w:rsidR="007A7B91" w:rsidRPr="007A7B91" w14:paraId="029B83AE" w14:textId="77777777" w:rsidTr="002C2D1A">
        <w:tc>
          <w:tcPr>
            <w:tcW w:w="562" w:type="dxa"/>
          </w:tcPr>
          <w:p w14:paraId="0B880C62" w14:textId="47CF641B" w:rsidR="00420247" w:rsidRPr="007A7B91" w:rsidRDefault="007A7B91" w:rsidP="00420247">
            <w:pPr>
              <w:jc w:val="center"/>
              <w:rPr>
                <w:rFonts w:ascii="Times New Roman" w:hAnsi="Times New Roman"/>
                <w:iCs/>
              </w:rPr>
            </w:pPr>
            <w:r>
              <w:rPr>
                <w:rFonts w:ascii="Times New Roman" w:hAnsi="Times New Roman"/>
                <w:iCs/>
              </w:rPr>
              <w:t>13</w:t>
            </w:r>
          </w:p>
        </w:tc>
        <w:tc>
          <w:tcPr>
            <w:tcW w:w="3232" w:type="dxa"/>
          </w:tcPr>
          <w:p w14:paraId="4A3F33D0" w14:textId="77777777" w:rsidR="00420247" w:rsidRPr="007A7B91" w:rsidRDefault="006226FE" w:rsidP="00420247">
            <w:pPr>
              <w:jc w:val="center"/>
              <w:rPr>
                <w:rFonts w:ascii="Times New Roman" w:hAnsi="Times New Roman"/>
                <w:iCs/>
              </w:rPr>
            </w:pPr>
            <w:r w:rsidRPr="007A7B91">
              <w:rPr>
                <w:rFonts w:ascii="Times New Roman" w:hAnsi="Times New Roman"/>
                <w:iCs/>
              </w:rPr>
              <w:t>200127* -Farby, tusze, farby drukarskie, kleje, lepiszcza…</w:t>
            </w:r>
          </w:p>
          <w:p w14:paraId="7D4FCB36" w14:textId="74CD58B4" w:rsidR="00E4511D" w:rsidRPr="007A7B91" w:rsidRDefault="00E4511D" w:rsidP="00420247">
            <w:pPr>
              <w:jc w:val="center"/>
              <w:rPr>
                <w:rFonts w:ascii="Times New Roman" w:hAnsi="Times New Roman"/>
                <w:iCs/>
              </w:rPr>
            </w:pPr>
            <w:r w:rsidRPr="007A7B91">
              <w:rPr>
                <w:rFonts w:ascii="Times New Roman" w:hAnsi="Times New Roman"/>
                <w:iCs/>
              </w:rPr>
              <w:t>PSZOK</w:t>
            </w:r>
          </w:p>
        </w:tc>
        <w:tc>
          <w:tcPr>
            <w:tcW w:w="1897" w:type="dxa"/>
          </w:tcPr>
          <w:p w14:paraId="7933DEFC" w14:textId="282D459C" w:rsidR="00420247" w:rsidRPr="007A7B91" w:rsidRDefault="00E4511D" w:rsidP="00420247">
            <w:pPr>
              <w:jc w:val="center"/>
              <w:rPr>
                <w:rFonts w:ascii="Times New Roman" w:hAnsi="Times New Roman"/>
                <w:iCs/>
              </w:rPr>
            </w:pPr>
            <w:r w:rsidRPr="007A7B91">
              <w:rPr>
                <w:rFonts w:ascii="Times New Roman" w:hAnsi="Times New Roman"/>
                <w:iCs/>
              </w:rPr>
              <w:t>2,02</w:t>
            </w:r>
          </w:p>
        </w:tc>
        <w:tc>
          <w:tcPr>
            <w:tcW w:w="1897" w:type="dxa"/>
          </w:tcPr>
          <w:p w14:paraId="55FE59DD" w14:textId="79D93320" w:rsidR="00420247" w:rsidRPr="007A7B91" w:rsidRDefault="00420247" w:rsidP="00420247">
            <w:pPr>
              <w:jc w:val="center"/>
              <w:rPr>
                <w:rFonts w:ascii="Times New Roman" w:hAnsi="Times New Roman"/>
                <w:iCs/>
              </w:rPr>
            </w:pPr>
            <w:r w:rsidRPr="007A7B91">
              <w:rPr>
                <w:rFonts w:ascii="Times New Roman" w:hAnsi="Times New Roman"/>
                <w:iCs/>
              </w:rPr>
              <w:t>R12</w:t>
            </w:r>
          </w:p>
        </w:tc>
        <w:tc>
          <w:tcPr>
            <w:tcW w:w="1898" w:type="dxa"/>
          </w:tcPr>
          <w:p w14:paraId="19CA57EB" w14:textId="237E8178" w:rsidR="006226FE" w:rsidRPr="007A7B91" w:rsidRDefault="00E4511D" w:rsidP="00420247">
            <w:pPr>
              <w:jc w:val="center"/>
              <w:rPr>
                <w:rFonts w:ascii="Times New Roman" w:hAnsi="Times New Roman"/>
                <w:iCs/>
              </w:rPr>
            </w:pPr>
            <w:r w:rsidRPr="007A7B91">
              <w:rPr>
                <w:rFonts w:ascii="Times New Roman" w:hAnsi="Times New Roman"/>
                <w:iCs/>
              </w:rPr>
              <w:t>BM Recykling sp. z o.o.</w:t>
            </w:r>
          </w:p>
        </w:tc>
      </w:tr>
      <w:tr w:rsidR="007A7B91" w:rsidRPr="007A7B91" w14:paraId="0682A107" w14:textId="77777777" w:rsidTr="002C2D1A">
        <w:tc>
          <w:tcPr>
            <w:tcW w:w="562" w:type="dxa"/>
          </w:tcPr>
          <w:p w14:paraId="4D518290" w14:textId="0DF31B57" w:rsidR="00E4511D" w:rsidRPr="007A7B91" w:rsidRDefault="007A7B91" w:rsidP="00420247">
            <w:pPr>
              <w:jc w:val="center"/>
              <w:rPr>
                <w:rFonts w:ascii="Times New Roman" w:hAnsi="Times New Roman"/>
                <w:iCs/>
              </w:rPr>
            </w:pPr>
            <w:r>
              <w:rPr>
                <w:rFonts w:ascii="Times New Roman" w:hAnsi="Times New Roman"/>
                <w:iCs/>
              </w:rPr>
              <w:t>14</w:t>
            </w:r>
          </w:p>
        </w:tc>
        <w:tc>
          <w:tcPr>
            <w:tcW w:w="3232" w:type="dxa"/>
          </w:tcPr>
          <w:p w14:paraId="4B0AA9E0" w14:textId="07C763D7" w:rsidR="00E4511D" w:rsidRPr="007A7B91" w:rsidRDefault="00E4511D" w:rsidP="00420247">
            <w:pPr>
              <w:jc w:val="center"/>
              <w:rPr>
                <w:rFonts w:ascii="Times New Roman" w:hAnsi="Times New Roman"/>
                <w:iCs/>
              </w:rPr>
            </w:pPr>
            <w:r w:rsidRPr="007A7B91">
              <w:rPr>
                <w:rFonts w:ascii="Times New Roman" w:hAnsi="Times New Roman"/>
                <w:iCs/>
              </w:rPr>
              <w:t>200128 – farby, tusze farby drukarskie inne niż wymienione w 200127*</w:t>
            </w:r>
            <w:r w:rsidR="00712E75" w:rsidRPr="007A7B91">
              <w:rPr>
                <w:rFonts w:ascii="Times New Roman" w:hAnsi="Times New Roman"/>
                <w:iCs/>
              </w:rPr>
              <w:t xml:space="preserve"> PSZOK</w:t>
            </w:r>
          </w:p>
        </w:tc>
        <w:tc>
          <w:tcPr>
            <w:tcW w:w="1897" w:type="dxa"/>
          </w:tcPr>
          <w:p w14:paraId="7323CEDD" w14:textId="04064C11" w:rsidR="00E4511D" w:rsidRPr="007A7B91" w:rsidRDefault="00E4511D" w:rsidP="00420247">
            <w:pPr>
              <w:jc w:val="center"/>
              <w:rPr>
                <w:rFonts w:ascii="Times New Roman" w:hAnsi="Times New Roman"/>
                <w:iCs/>
              </w:rPr>
            </w:pPr>
            <w:r w:rsidRPr="007A7B91">
              <w:rPr>
                <w:rFonts w:ascii="Times New Roman" w:hAnsi="Times New Roman"/>
                <w:iCs/>
              </w:rPr>
              <w:t>2,89</w:t>
            </w:r>
          </w:p>
        </w:tc>
        <w:tc>
          <w:tcPr>
            <w:tcW w:w="1897" w:type="dxa"/>
          </w:tcPr>
          <w:p w14:paraId="3FC3E1FB" w14:textId="1DA9B7AE" w:rsidR="00E4511D" w:rsidRPr="007A7B91" w:rsidRDefault="00E4511D" w:rsidP="00420247">
            <w:pPr>
              <w:jc w:val="center"/>
              <w:rPr>
                <w:rFonts w:ascii="Times New Roman" w:hAnsi="Times New Roman"/>
                <w:iCs/>
              </w:rPr>
            </w:pPr>
            <w:r w:rsidRPr="007A7B91">
              <w:rPr>
                <w:rFonts w:ascii="Times New Roman" w:hAnsi="Times New Roman"/>
                <w:iCs/>
              </w:rPr>
              <w:t>R12</w:t>
            </w:r>
          </w:p>
        </w:tc>
        <w:tc>
          <w:tcPr>
            <w:tcW w:w="1898" w:type="dxa"/>
          </w:tcPr>
          <w:p w14:paraId="58C13106" w14:textId="05E61701" w:rsidR="00E4511D" w:rsidRPr="007A7B91" w:rsidRDefault="00E4511D" w:rsidP="00420247">
            <w:pPr>
              <w:jc w:val="center"/>
              <w:rPr>
                <w:rFonts w:ascii="Times New Roman" w:hAnsi="Times New Roman"/>
                <w:iCs/>
              </w:rPr>
            </w:pPr>
            <w:r w:rsidRPr="007A7B91">
              <w:rPr>
                <w:rFonts w:ascii="Times New Roman" w:hAnsi="Times New Roman"/>
                <w:iCs/>
              </w:rPr>
              <w:t xml:space="preserve">BIOSYSTEM </w:t>
            </w:r>
            <w:proofErr w:type="spellStart"/>
            <w:r w:rsidRPr="007A7B91">
              <w:rPr>
                <w:rFonts w:ascii="Times New Roman" w:hAnsi="Times New Roman"/>
                <w:iCs/>
              </w:rPr>
              <w:t>s.a.</w:t>
            </w:r>
            <w:proofErr w:type="spellEnd"/>
          </w:p>
        </w:tc>
      </w:tr>
      <w:tr w:rsidR="007A7B91" w:rsidRPr="007A7B91" w14:paraId="26F716B1" w14:textId="77777777" w:rsidTr="002C2D1A">
        <w:tc>
          <w:tcPr>
            <w:tcW w:w="562" w:type="dxa"/>
          </w:tcPr>
          <w:p w14:paraId="7F64470C" w14:textId="5B1E3E17" w:rsidR="00E4511D" w:rsidRPr="007A7B91" w:rsidRDefault="007A7B91" w:rsidP="00420247">
            <w:pPr>
              <w:jc w:val="center"/>
              <w:rPr>
                <w:rFonts w:ascii="Times New Roman" w:hAnsi="Times New Roman"/>
                <w:iCs/>
              </w:rPr>
            </w:pPr>
            <w:r>
              <w:rPr>
                <w:rFonts w:ascii="Times New Roman" w:hAnsi="Times New Roman"/>
                <w:iCs/>
              </w:rPr>
              <w:t>15</w:t>
            </w:r>
          </w:p>
        </w:tc>
        <w:tc>
          <w:tcPr>
            <w:tcW w:w="3232" w:type="dxa"/>
          </w:tcPr>
          <w:p w14:paraId="53A3ACA9" w14:textId="77777777" w:rsidR="00E4511D" w:rsidRPr="007A7B91" w:rsidRDefault="00712E75" w:rsidP="00420247">
            <w:pPr>
              <w:jc w:val="center"/>
              <w:rPr>
                <w:rFonts w:ascii="Times New Roman" w:hAnsi="Times New Roman"/>
                <w:iCs/>
              </w:rPr>
            </w:pPr>
            <w:r w:rsidRPr="007A7B91">
              <w:rPr>
                <w:rFonts w:ascii="Times New Roman" w:hAnsi="Times New Roman"/>
                <w:iCs/>
              </w:rPr>
              <w:t>200132 – leki inne niż wymienione w 201031</w:t>
            </w:r>
          </w:p>
          <w:p w14:paraId="45068428" w14:textId="45F22F87" w:rsidR="00712E75" w:rsidRPr="007A7B91" w:rsidRDefault="00712E75" w:rsidP="00420247">
            <w:pPr>
              <w:jc w:val="center"/>
              <w:rPr>
                <w:rFonts w:ascii="Times New Roman" w:hAnsi="Times New Roman"/>
                <w:iCs/>
              </w:rPr>
            </w:pPr>
            <w:r w:rsidRPr="007A7B91">
              <w:rPr>
                <w:rFonts w:ascii="Times New Roman" w:hAnsi="Times New Roman"/>
                <w:iCs/>
              </w:rPr>
              <w:t>PSZOK</w:t>
            </w:r>
          </w:p>
        </w:tc>
        <w:tc>
          <w:tcPr>
            <w:tcW w:w="1897" w:type="dxa"/>
          </w:tcPr>
          <w:p w14:paraId="2608C27B" w14:textId="390B0A5F" w:rsidR="00E4511D" w:rsidRPr="007A7B91" w:rsidRDefault="00712E75" w:rsidP="00420247">
            <w:pPr>
              <w:jc w:val="center"/>
              <w:rPr>
                <w:rFonts w:ascii="Times New Roman" w:hAnsi="Times New Roman"/>
                <w:iCs/>
              </w:rPr>
            </w:pPr>
            <w:r w:rsidRPr="007A7B91">
              <w:rPr>
                <w:rFonts w:ascii="Times New Roman" w:hAnsi="Times New Roman"/>
                <w:iCs/>
              </w:rPr>
              <w:t>0,125</w:t>
            </w:r>
          </w:p>
        </w:tc>
        <w:tc>
          <w:tcPr>
            <w:tcW w:w="1897" w:type="dxa"/>
          </w:tcPr>
          <w:p w14:paraId="3919BB41" w14:textId="50D23441" w:rsidR="00E4511D" w:rsidRPr="007A7B91" w:rsidRDefault="00712E75" w:rsidP="00420247">
            <w:pPr>
              <w:jc w:val="center"/>
              <w:rPr>
                <w:rFonts w:ascii="Times New Roman" w:hAnsi="Times New Roman"/>
                <w:iCs/>
              </w:rPr>
            </w:pPr>
            <w:r w:rsidRPr="007A7B91">
              <w:rPr>
                <w:rFonts w:ascii="Times New Roman" w:hAnsi="Times New Roman"/>
                <w:iCs/>
              </w:rPr>
              <w:t>R12</w:t>
            </w:r>
          </w:p>
        </w:tc>
        <w:tc>
          <w:tcPr>
            <w:tcW w:w="1898" w:type="dxa"/>
          </w:tcPr>
          <w:p w14:paraId="2B318CE6" w14:textId="0442C123" w:rsidR="00E4511D" w:rsidRPr="007A7B91" w:rsidRDefault="00712E75" w:rsidP="00420247">
            <w:pPr>
              <w:jc w:val="center"/>
              <w:rPr>
                <w:rFonts w:ascii="Times New Roman" w:hAnsi="Times New Roman"/>
                <w:iCs/>
              </w:rPr>
            </w:pPr>
            <w:r w:rsidRPr="007A7B91">
              <w:rPr>
                <w:rFonts w:ascii="Times New Roman" w:hAnsi="Times New Roman"/>
                <w:iCs/>
              </w:rPr>
              <w:t>Przedsiębiorstwo LS-PLUS sp. z o.o.</w:t>
            </w:r>
          </w:p>
        </w:tc>
      </w:tr>
      <w:tr w:rsidR="007A7B91" w:rsidRPr="007A7B91" w14:paraId="42AAEB36" w14:textId="77777777" w:rsidTr="002C2D1A">
        <w:tc>
          <w:tcPr>
            <w:tcW w:w="562" w:type="dxa"/>
          </w:tcPr>
          <w:p w14:paraId="23174B42" w14:textId="7DEEC143" w:rsidR="00420247" w:rsidRPr="007A7B91" w:rsidRDefault="00420247" w:rsidP="00420247">
            <w:pPr>
              <w:jc w:val="center"/>
              <w:rPr>
                <w:rFonts w:ascii="Times New Roman" w:hAnsi="Times New Roman"/>
                <w:iCs/>
              </w:rPr>
            </w:pPr>
            <w:r w:rsidRPr="007A7B91">
              <w:rPr>
                <w:rFonts w:ascii="Times New Roman" w:hAnsi="Times New Roman"/>
                <w:iCs/>
              </w:rPr>
              <w:t>1</w:t>
            </w:r>
            <w:r w:rsidR="007A7B91">
              <w:rPr>
                <w:rFonts w:ascii="Times New Roman" w:hAnsi="Times New Roman"/>
                <w:iCs/>
              </w:rPr>
              <w:t>6</w:t>
            </w:r>
          </w:p>
        </w:tc>
        <w:tc>
          <w:tcPr>
            <w:tcW w:w="3232" w:type="dxa"/>
          </w:tcPr>
          <w:p w14:paraId="4FAEDA6D" w14:textId="58302F29" w:rsidR="00420247" w:rsidRPr="007A7B91" w:rsidRDefault="00420247" w:rsidP="00420247">
            <w:pPr>
              <w:jc w:val="center"/>
              <w:rPr>
                <w:rFonts w:ascii="Times New Roman" w:hAnsi="Times New Roman"/>
                <w:iCs/>
              </w:rPr>
            </w:pPr>
            <w:r w:rsidRPr="007A7B91">
              <w:rPr>
                <w:rFonts w:ascii="Times New Roman" w:hAnsi="Times New Roman"/>
                <w:iCs/>
              </w:rPr>
              <w:t>200123* - urządzenia zawierające freony</w:t>
            </w:r>
          </w:p>
        </w:tc>
        <w:tc>
          <w:tcPr>
            <w:tcW w:w="1897" w:type="dxa"/>
          </w:tcPr>
          <w:p w14:paraId="01FE61F7" w14:textId="7D22D4AE" w:rsidR="00420247" w:rsidRPr="007A7B91" w:rsidRDefault="00CC28DC" w:rsidP="00420247">
            <w:pPr>
              <w:jc w:val="center"/>
              <w:rPr>
                <w:rFonts w:ascii="Times New Roman" w:hAnsi="Times New Roman"/>
                <w:iCs/>
              </w:rPr>
            </w:pPr>
            <w:r w:rsidRPr="007A7B91">
              <w:rPr>
                <w:rFonts w:ascii="Times New Roman" w:hAnsi="Times New Roman"/>
                <w:iCs/>
              </w:rPr>
              <w:t>2,059</w:t>
            </w:r>
          </w:p>
        </w:tc>
        <w:tc>
          <w:tcPr>
            <w:tcW w:w="1897" w:type="dxa"/>
          </w:tcPr>
          <w:p w14:paraId="1700F675" w14:textId="1A96CADE" w:rsidR="00420247" w:rsidRPr="007A7B91" w:rsidRDefault="00420247" w:rsidP="00420247">
            <w:pPr>
              <w:jc w:val="center"/>
              <w:rPr>
                <w:rFonts w:ascii="Times New Roman" w:hAnsi="Times New Roman"/>
                <w:iCs/>
              </w:rPr>
            </w:pPr>
            <w:r w:rsidRPr="007A7B91">
              <w:rPr>
                <w:rFonts w:ascii="Times New Roman" w:hAnsi="Times New Roman"/>
                <w:iCs/>
              </w:rPr>
              <w:t>R12</w:t>
            </w:r>
          </w:p>
        </w:tc>
        <w:tc>
          <w:tcPr>
            <w:tcW w:w="1898" w:type="dxa"/>
          </w:tcPr>
          <w:p w14:paraId="1AFBA30D" w14:textId="17A9686A" w:rsidR="00420247" w:rsidRPr="007A7B91" w:rsidRDefault="00817911" w:rsidP="00420247">
            <w:pPr>
              <w:jc w:val="center"/>
              <w:rPr>
                <w:rFonts w:ascii="Times New Roman" w:hAnsi="Times New Roman"/>
                <w:iCs/>
              </w:rPr>
            </w:pPr>
            <w:r w:rsidRPr="007A7B91">
              <w:rPr>
                <w:rFonts w:ascii="Times New Roman" w:hAnsi="Times New Roman"/>
                <w:iCs/>
              </w:rPr>
              <w:t>MB Recykling sp. z o.o.</w:t>
            </w:r>
          </w:p>
        </w:tc>
      </w:tr>
      <w:tr w:rsidR="007A7B91" w:rsidRPr="007A7B91" w14:paraId="476B24A7" w14:textId="77777777" w:rsidTr="002C2D1A">
        <w:tc>
          <w:tcPr>
            <w:tcW w:w="562" w:type="dxa"/>
          </w:tcPr>
          <w:p w14:paraId="252A6036" w14:textId="7F81ED2C" w:rsidR="00420247" w:rsidRPr="007A7B91" w:rsidRDefault="00420247" w:rsidP="00420247">
            <w:pPr>
              <w:jc w:val="center"/>
              <w:rPr>
                <w:rFonts w:ascii="Times New Roman" w:hAnsi="Times New Roman"/>
                <w:iCs/>
              </w:rPr>
            </w:pPr>
            <w:r w:rsidRPr="007A7B91">
              <w:rPr>
                <w:rFonts w:ascii="Times New Roman" w:hAnsi="Times New Roman"/>
                <w:iCs/>
              </w:rPr>
              <w:t>1</w:t>
            </w:r>
            <w:r w:rsidR="007A7B91">
              <w:rPr>
                <w:rFonts w:ascii="Times New Roman" w:hAnsi="Times New Roman"/>
                <w:iCs/>
              </w:rPr>
              <w:t>7</w:t>
            </w:r>
          </w:p>
        </w:tc>
        <w:tc>
          <w:tcPr>
            <w:tcW w:w="3232" w:type="dxa"/>
          </w:tcPr>
          <w:p w14:paraId="65B9C5C4" w14:textId="121EF8FB" w:rsidR="00420247" w:rsidRPr="007A7B91" w:rsidRDefault="00420247" w:rsidP="00420247">
            <w:pPr>
              <w:jc w:val="center"/>
              <w:rPr>
                <w:rFonts w:ascii="Times New Roman" w:hAnsi="Times New Roman"/>
                <w:iCs/>
              </w:rPr>
            </w:pPr>
            <w:r w:rsidRPr="007A7B91">
              <w:rPr>
                <w:rFonts w:ascii="Times New Roman" w:hAnsi="Times New Roman"/>
                <w:iCs/>
              </w:rPr>
              <w:t>200301 – niesegregowane (zmieszane) odpady komunalne</w:t>
            </w:r>
          </w:p>
        </w:tc>
        <w:tc>
          <w:tcPr>
            <w:tcW w:w="1897" w:type="dxa"/>
          </w:tcPr>
          <w:p w14:paraId="22E4DB5A" w14:textId="41728D52" w:rsidR="00420247" w:rsidRPr="007A7B91" w:rsidRDefault="00420247" w:rsidP="00420247">
            <w:pPr>
              <w:jc w:val="center"/>
              <w:rPr>
                <w:rFonts w:ascii="Times New Roman" w:hAnsi="Times New Roman"/>
                <w:iCs/>
              </w:rPr>
            </w:pPr>
            <w:r w:rsidRPr="007A7B91">
              <w:rPr>
                <w:rFonts w:ascii="Times New Roman" w:hAnsi="Times New Roman"/>
                <w:iCs/>
              </w:rPr>
              <w:t>1</w:t>
            </w:r>
            <w:r w:rsidR="00817911" w:rsidRPr="007A7B91">
              <w:rPr>
                <w:rFonts w:ascii="Times New Roman" w:hAnsi="Times New Roman"/>
                <w:iCs/>
              </w:rPr>
              <w:t>5</w:t>
            </w:r>
            <w:r w:rsidR="006A7187" w:rsidRPr="007A7B91">
              <w:rPr>
                <w:rFonts w:ascii="Times New Roman" w:hAnsi="Times New Roman"/>
                <w:iCs/>
              </w:rPr>
              <w:t>84,28</w:t>
            </w:r>
          </w:p>
        </w:tc>
        <w:tc>
          <w:tcPr>
            <w:tcW w:w="1897" w:type="dxa"/>
          </w:tcPr>
          <w:p w14:paraId="40BFDBCB" w14:textId="1B81B219" w:rsidR="00420247" w:rsidRPr="007A7B91" w:rsidRDefault="00420247" w:rsidP="00420247">
            <w:pPr>
              <w:jc w:val="center"/>
              <w:rPr>
                <w:rFonts w:ascii="Times New Roman" w:hAnsi="Times New Roman"/>
                <w:iCs/>
              </w:rPr>
            </w:pPr>
            <w:r w:rsidRPr="007A7B91">
              <w:rPr>
                <w:rFonts w:ascii="Times New Roman" w:hAnsi="Times New Roman"/>
                <w:iCs/>
              </w:rPr>
              <w:t>R12</w:t>
            </w:r>
          </w:p>
        </w:tc>
        <w:tc>
          <w:tcPr>
            <w:tcW w:w="1898" w:type="dxa"/>
          </w:tcPr>
          <w:p w14:paraId="1B5FDB42" w14:textId="000E2B78" w:rsidR="00420247" w:rsidRPr="007A7B91" w:rsidRDefault="00420247" w:rsidP="00420247">
            <w:pPr>
              <w:jc w:val="center"/>
              <w:rPr>
                <w:rFonts w:ascii="Times New Roman" w:hAnsi="Times New Roman"/>
                <w:iCs/>
              </w:rPr>
            </w:pPr>
            <w:r w:rsidRPr="007A7B91">
              <w:rPr>
                <w:rFonts w:ascii="Times New Roman" w:hAnsi="Times New Roman"/>
                <w:iCs/>
              </w:rPr>
              <w:t>PUK EMPOL sp. z o.o.</w:t>
            </w:r>
          </w:p>
        </w:tc>
      </w:tr>
      <w:tr w:rsidR="007A7B91" w:rsidRPr="007A7B91" w14:paraId="3B696739" w14:textId="77777777" w:rsidTr="002C2D1A">
        <w:tc>
          <w:tcPr>
            <w:tcW w:w="562" w:type="dxa"/>
          </w:tcPr>
          <w:p w14:paraId="16BCC366" w14:textId="37E3578F" w:rsidR="006A7187" w:rsidRPr="007A7B91" w:rsidRDefault="007A7B91" w:rsidP="006A7187">
            <w:pPr>
              <w:jc w:val="center"/>
              <w:rPr>
                <w:rFonts w:ascii="Times New Roman" w:hAnsi="Times New Roman"/>
                <w:iCs/>
              </w:rPr>
            </w:pPr>
            <w:r>
              <w:rPr>
                <w:rFonts w:ascii="Times New Roman" w:hAnsi="Times New Roman"/>
                <w:iCs/>
              </w:rPr>
              <w:t>18</w:t>
            </w:r>
          </w:p>
        </w:tc>
        <w:tc>
          <w:tcPr>
            <w:tcW w:w="3232" w:type="dxa"/>
          </w:tcPr>
          <w:p w14:paraId="62A0CEF5" w14:textId="351C7D24" w:rsidR="006A7187" w:rsidRPr="007A7B91" w:rsidRDefault="006A7187" w:rsidP="006A7187">
            <w:pPr>
              <w:jc w:val="center"/>
              <w:rPr>
                <w:rFonts w:ascii="Times New Roman" w:hAnsi="Times New Roman"/>
                <w:iCs/>
              </w:rPr>
            </w:pPr>
            <w:r w:rsidRPr="007A7B91">
              <w:rPr>
                <w:rFonts w:ascii="Times New Roman" w:hAnsi="Times New Roman"/>
                <w:iCs/>
              </w:rPr>
              <w:t>200301 – niesegregowane (zmieszane) odpady komunalne</w:t>
            </w:r>
          </w:p>
        </w:tc>
        <w:tc>
          <w:tcPr>
            <w:tcW w:w="1897" w:type="dxa"/>
          </w:tcPr>
          <w:p w14:paraId="4E3081F7" w14:textId="460E088E" w:rsidR="006A7187" w:rsidRPr="007A7B91" w:rsidRDefault="006A7187" w:rsidP="006A7187">
            <w:pPr>
              <w:jc w:val="center"/>
              <w:rPr>
                <w:rFonts w:ascii="Times New Roman" w:hAnsi="Times New Roman"/>
                <w:iCs/>
              </w:rPr>
            </w:pPr>
            <w:r w:rsidRPr="007A7B91">
              <w:rPr>
                <w:rFonts w:ascii="Times New Roman" w:hAnsi="Times New Roman"/>
                <w:iCs/>
              </w:rPr>
              <w:t>0,05</w:t>
            </w:r>
          </w:p>
        </w:tc>
        <w:tc>
          <w:tcPr>
            <w:tcW w:w="1897" w:type="dxa"/>
          </w:tcPr>
          <w:p w14:paraId="35F6CF53" w14:textId="7DAC9C2F" w:rsidR="006A7187" w:rsidRPr="007A7B91" w:rsidRDefault="006A7187" w:rsidP="006A7187">
            <w:pPr>
              <w:jc w:val="center"/>
              <w:rPr>
                <w:rFonts w:ascii="Times New Roman" w:hAnsi="Times New Roman"/>
                <w:iCs/>
              </w:rPr>
            </w:pPr>
            <w:r w:rsidRPr="007A7B91">
              <w:rPr>
                <w:rFonts w:ascii="Times New Roman" w:hAnsi="Times New Roman"/>
                <w:iCs/>
              </w:rPr>
              <w:t>R12</w:t>
            </w:r>
          </w:p>
        </w:tc>
        <w:tc>
          <w:tcPr>
            <w:tcW w:w="1898" w:type="dxa"/>
          </w:tcPr>
          <w:p w14:paraId="587C80E3" w14:textId="5CE19ECA" w:rsidR="006A7187" w:rsidRPr="007A7B91" w:rsidRDefault="006A7187" w:rsidP="006A7187">
            <w:pPr>
              <w:jc w:val="center"/>
              <w:rPr>
                <w:rFonts w:ascii="Times New Roman" w:hAnsi="Times New Roman"/>
                <w:iCs/>
              </w:rPr>
            </w:pPr>
            <w:r w:rsidRPr="007A7B91">
              <w:rPr>
                <w:rFonts w:ascii="Times New Roman" w:hAnsi="Times New Roman"/>
                <w:iCs/>
              </w:rPr>
              <w:t>FCC Śląsk sp. z o.o.</w:t>
            </w:r>
          </w:p>
        </w:tc>
      </w:tr>
      <w:tr w:rsidR="007A7B91" w:rsidRPr="007A7B91" w14:paraId="18265612" w14:textId="77777777" w:rsidTr="002C2D1A">
        <w:tc>
          <w:tcPr>
            <w:tcW w:w="562" w:type="dxa"/>
          </w:tcPr>
          <w:p w14:paraId="746A04EA" w14:textId="4440CC97" w:rsidR="006A7187" w:rsidRPr="007A7B91" w:rsidRDefault="006A7187" w:rsidP="006A7187">
            <w:pPr>
              <w:jc w:val="center"/>
              <w:rPr>
                <w:rFonts w:ascii="Times New Roman" w:hAnsi="Times New Roman"/>
                <w:iCs/>
              </w:rPr>
            </w:pPr>
            <w:r w:rsidRPr="007A7B91">
              <w:rPr>
                <w:rFonts w:ascii="Times New Roman" w:hAnsi="Times New Roman"/>
                <w:iCs/>
              </w:rPr>
              <w:lastRenderedPageBreak/>
              <w:t>1</w:t>
            </w:r>
            <w:r w:rsidR="007C6D26">
              <w:rPr>
                <w:rFonts w:ascii="Times New Roman" w:hAnsi="Times New Roman"/>
                <w:iCs/>
              </w:rPr>
              <w:t>9</w:t>
            </w:r>
          </w:p>
        </w:tc>
        <w:tc>
          <w:tcPr>
            <w:tcW w:w="3232" w:type="dxa"/>
          </w:tcPr>
          <w:p w14:paraId="224B7494" w14:textId="6496058C" w:rsidR="006A7187" w:rsidRPr="007A7B91" w:rsidRDefault="006A7187" w:rsidP="006A7187">
            <w:pPr>
              <w:jc w:val="center"/>
              <w:rPr>
                <w:rFonts w:ascii="Times New Roman" w:hAnsi="Times New Roman"/>
                <w:iCs/>
              </w:rPr>
            </w:pPr>
            <w:r w:rsidRPr="007A7B91">
              <w:rPr>
                <w:rFonts w:ascii="Times New Roman" w:hAnsi="Times New Roman"/>
                <w:iCs/>
              </w:rPr>
              <w:t xml:space="preserve">170604 - </w:t>
            </w:r>
            <w:r w:rsidRPr="007A7B91">
              <w:t>Materiały izolacyjne inne niż wymienione w 17 06 01 i 17 06 03</w:t>
            </w:r>
          </w:p>
        </w:tc>
        <w:tc>
          <w:tcPr>
            <w:tcW w:w="1897" w:type="dxa"/>
          </w:tcPr>
          <w:p w14:paraId="43C41713" w14:textId="6B9C6118" w:rsidR="006A7187" w:rsidRPr="007A7B91" w:rsidRDefault="006A7187" w:rsidP="006A7187">
            <w:pPr>
              <w:jc w:val="center"/>
              <w:rPr>
                <w:rFonts w:ascii="Times New Roman" w:hAnsi="Times New Roman"/>
                <w:iCs/>
              </w:rPr>
            </w:pPr>
            <w:r w:rsidRPr="007A7B91">
              <w:rPr>
                <w:rFonts w:ascii="Times New Roman" w:hAnsi="Times New Roman"/>
                <w:iCs/>
              </w:rPr>
              <w:t>0,</w:t>
            </w:r>
            <w:r w:rsidR="00A82A35" w:rsidRPr="007A7B91">
              <w:rPr>
                <w:rFonts w:ascii="Times New Roman" w:hAnsi="Times New Roman"/>
                <w:iCs/>
              </w:rPr>
              <w:t>72</w:t>
            </w:r>
          </w:p>
        </w:tc>
        <w:tc>
          <w:tcPr>
            <w:tcW w:w="1897" w:type="dxa"/>
          </w:tcPr>
          <w:p w14:paraId="54B60E6A" w14:textId="5529BFE9" w:rsidR="006A7187" w:rsidRPr="007A7B91" w:rsidRDefault="006A7187" w:rsidP="006A7187">
            <w:pPr>
              <w:jc w:val="center"/>
              <w:rPr>
                <w:rFonts w:ascii="Times New Roman" w:hAnsi="Times New Roman"/>
                <w:iCs/>
              </w:rPr>
            </w:pPr>
            <w:r w:rsidRPr="007A7B91">
              <w:rPr>
                <w:rFonts w:ascii="Times New Roman" w:hAnsi="Times New Roman"/>
                <w:iCs/>
              </w:rPr>
              <w:t>R12</w:t>
            </w:r>
          </w:p>
        </w:tc>
        <w:tc>
          <w:tcPr>
            <w:tcW w:w="1898" w:type="dxa"/>
          </w:tcPr>
          <w:p w14:paraId="6753E287" w14:textId="7B23E6DC" w:rsidR="006A7187" w:rsidRPr="007A7B91" w:rsidRDefault="006A7187" w:rsidP="006A7187">
            <w:pPr>
              <w:jc w:val="center"/>
              <w:rPr>
                <w:rFonts w:ascii="Times New Roman" w:hAnsi="Times New Roman"/>
                <w:iCs/>
              </w:rPr>
            </w:pPr>
            <w:proofErr w:type="spellStart"/>
            <w:r w:rsidRPr="007A7B91">
              <w:rPr>
                <w:rFonts w:ascii="Times New Roman" w:hAnsi="Times New Roman"/>
                <w:iCs/>
              </w:rPr>
              <w:t>Sego</w:t>
            </w:r>
            <w:proofErr w:type="spellEnd"/>
            <w:r w:rsidRPr="007A7B91">
              <w:rPr>
                <w:rFonts w:ascii="Times New Roman" w:hAnsi="Times New Roman"/>
                <w:iCs/>
              </w:rPr>
              <w:t xml:space="preserve"> sp. z o.o.</w:t>
            </w:r>
          </w:p>
        </w:tc>
      </w:tr>
      <w:tr w:rsidR="007A7B91" w:rsidRPr="007A7B91" w14:paraId="7473CD18" w14:textId="77777777" w:rsidTr="002C2D1A">
        <w:tc>
          <w:tcPr>
            <w:tcW w:w="562" w:type="dxa"/>
          </w:tcPr>
          <w:p w14:paraId="11C0C224" w14:textId="2A9DA255" w:rsidR="006A7187" w:rsidRPr="007A7B91" w:rsidRDefault="007C6D26" w:rsidP="006A7187">
            <w:pPr>
              <w:jc w:val="center"/>
              <w:rPr>
                <w:rFonts w:ascii="Times New Roman" w:hAnsi="Times New Roman"/>
                <w:iCs/>
              </w:rPr>
            </w:pPr>
            <w:r>
              <w:rPr>
                <w:rFonts w:ascii="Times New Roman" w:hAnsi="Times New Roman"/>
                <w:iCs/>
              </w:rPr>
              <w:t>20</w:t>
            </w:r>
          </w:p>
        </w:tc>
        <w:tc>
          <w:tcPr>
            <w:tcW w:w="3232" w:type="dxa"/>
          </w:tcPr>
          <w:p w14:paraId="054052CA" w14:textId="4EC6B4AD" w:rsidR="006A7187" w:rsidRPr="007A7B91" w:rsidRDefault="006A7187" w:rsidP="006A7187">
            <w:pPr>
              <w:spacing w:after="0" w:line="240" w:lineRule="auto"/>
              <w:rPr>
                <w:rFonts w:ascii="Times New Roman" w:hAnsi="Times New Roman"/>
                <w:iCs/>
              </w:rPr>
            </w:pPr>
            <w:r w:rsidRPr="007A7B91">
              <w:rPr>
                <w:rFonts w:ascii="Times New Roman" w:hAnsi="Times New Roman"/>
                <w:iCs/>
              </w:rPr>
              <w:t>150110* - Opakowania zawierające pozostałości substancji niebezpiecznych lub nimi zanieczyszczone</w:t>
            </w:r>
          </w:p>
          <w:p w14:paraId="2AE48B23" w14:textId="0036FD0B" w:rsidR="006A7187" w:rsidRPr="007A7B91" w:rsidRDefault="000A1406" w:rsidP="001B3E4D">
            <w:pPr>
              <w:spacing w:after="0" w:line="240" w:lineRule="auto"/>
              <w:rPr>
                <w:rFonts w:ascii="Times New Roman" w:hAnsi="Times New Roman"/>
                <w:sz w:val="24"/>
                <w:szCs w:val="24"/>
                <w:lang w:eastAsia="pl-PL"/>
              </w:rPr>
            </w:pPr>
            <w:r w:rsidRPr="007A7B91">
              <w:rPr>
                <w:rFonts w:ascii="Times New Roman" w:hAnsi="Times New Roman"/>
              </w:rPr>
              <w:t>PSZOK</w:t>
            </w:r>
          </w:p>
        </w:tc>
        <w:tc>
          <w:tcPr>
            <w:tcW w:w="1897" w:type="dxa"/>
          </w:tcPr>
          <w:p w14:paraId="1CBA9010" w14:textId="7ADA26CB" w:rsidR="006A7187" w:rsidRPr="007A7B91" w:rsidRDefault="000A1406" w:rsidP="006A7187">
            <w:pPr>
              <w:jc w:val="center"/>
              <w:rPr>
                <w:rFonts w:ascii="Times New Roman" w:hAnsi="Times New Roman"/>
                <w:iCs/>
              </w:rPr>
            </w:pPr>
            <w:r w:rsidRPr="007A7B91">
              <w:rPr>
                <w:rFonts w:ascii="Times New Roman" w:hAnsi="Times New Roman"/>
                <w:iCs/>
              </w:rPr>
              <w:t>1,04</w:t>
            </w:r>
          </w:p>
        </w:tc>
        <w:tc>
          <w:tcPr>
            <w:tcW w:w="1897" w:type="dxa"/>
          </w:tcPr>
          <w:p w14:paraId="3C358131" w14:textId="6026EB20" w:rsidR="006A7187" w:rsidRPr="007A7B91" w:rsidRDefault="006A7187" w:rsidP="006A7187">
            <w:pPr>
              <w:jc w:val="center"/>
              <w:rPr>
                <w:rFonts w:ascii="Times New Roman" w:hAnsi="Times New Roman"/>
                <w:iCs/>
              </w:rPr>
            </w:pPr>
            <w:r w:rsidRPr="007A7B91">
              <w:rPr>
                <w:rFonts w:ascii="Times New Roman" w:hAnsi="Times New Roman"/>
                <w:iCs/>
              </w:rPr>
              <w:t>R12</w:t>
            </w:r>
          </w:p>
        </w:tc>
        <w:tc>
          <w:tcPr>
            <w:tcW w:w="1898" w:type="dxa"/>
          </w:tcPr>
          <w:p w14:paraId="6BAA044C" w14:textId="72213D3B" w:rsidR="006A7187" w:rsidRPr="007A7B91" w:rsidRDefault="001B3E4D" w:rsidP="006A7187">
            <w:pPr>
              <w:jc w:val="center"/>
              <w:rPr>
                <w:rFonts w:ascii="Times New Roman" w:hAnsi="Times New Roman"/>
                <w:iCs/>
              </w:rPr>
            </w:pPr>
            <w:r w:rsidRPr="007A7B91">
              <w:rPr>
                <w:rFonts w:ascii="Times New Roman" w:hAnsi="Times New Roman"/>
                <w:iCs/>
              </w:rPr>
              <w:t>MB Recykling sp. z o.o.</w:t>
            </w:r>
          </w:p>
        </w:tc>
      </w:tr>
      <w:tr w:rsidR="007A7B91" w:rsidRPr="007A7B91" w14:paraId="56585A69" w14:textId="77777777" w:rsidTr="002C2D1A">
        <w:tc>
          <w:tcPr>
            <w:tcW w:w="562" w:type="dxa"/>
          </w:tcPr>
          <w:p w14:paraId="7D7D8FCE" w14:textId="5C5A8B07" w:rsidR="006A7187" w:rsidRPr="007A7B91" w:rsidRDefault="007C6D26" w:rsidP="006A7187">
            <w:pPr>
              <w:jc w:val="center"/>
              <w:rPr>
                <w:rFonts w:ascii="Times New Roman" w:hAnsi="Times New Roman"/>
                <w:iCs/>
              </w:rPr>
            </w:pPr>
            <w:r>
              <w:rPr>
                <w:rFonts w:ascii="Times New Roman" w:hAnsi="Times New Roman"/>
                <w:iCs/>
              </w:rPr>
              <w:t>21</w:t>
            </w:r>
          </w:p>
        </w:tc>
        <w:tc>
          <w:tcPr>
            <w:tcW w:w="3232" w:type="dxa"/>
          </w:tcPr>
          <w:p w14:paraId="5502C646" w14:textId="6A3590F6" w:rsidR="006A7187" w:rsidRPr="007A7B91" w:rsidRDefault="006A7187" w:rsidP="006A7187">
            <w:pPr>
              <w:jc w:val="center"/>
              <w:rPr>
                <w:rFonts w:ascii="Times New Roman" w:hAnsi="Times New Roman"/>
                <w:iCs/>
              </w:rPr>
            </w:pPr>
            <w:r w:rsidRPr="007A7B91">
              <w:rPr>
                <w:rFonts w:ascii="Times New Roman" w:hAnsi="Times New Roman"/>
                <w:iCs/>
              </w:rPr>
              <w:t>200199 – inne niewymienione frakcje zbierane w sposób selektywny</w:t>
            </w:r>
          </w:p>
        </w:tc>
        <w:tc>
          <w:tcPr>
            <w:tcW w:w="1897" w:type="dxa"/>
          </w:tcPr>
          <w:p w14:paraId="667D4FC2" w14:textId="2A5F67FC" w:rsidR="006A7187" w:rsidRPr="007A7B91" w:rsidRDefault="006A7187" w:rsidP="006A7187">
            <w:pPr>
              <w:jc w:val="center"/>
              <w:rPr>
                <w:rFonts w:ascii="Times New Roman" w:hAnsi="Times New Roman"/>
                <w:iCs/>
              </w:rPr>
            </w:pPr>
            <w:r w:rsidRPr="007A7B91">
              <w:rPr>
                <w:rFonts w:ascii="Times New Roman" w:hAnsi="Times New Roman"/>
                <w:iCs/>
              </w:rPr>
              <w:t>776,3546</w:t>
            </w:r>
          </w:p>
        </w:tc>
        <w:tc>
          <w:tcPr>
            <w:tcW w:w="1897" w:type="dxa"/>
          </w:tcPr>
          <w:p w14:paraId="7069A7A1" w14:textId="0228FA54" w:rsidR="006A7187" w:rsidRPr="007A7B91" w:rsidRDefault="006A7187" w:rsidP="006A7187">
            <w:pPr>
              <w:jc w:val="center"/>
              <w:rPr>
                <w:rFonts w:ascii="Times New Roman" w:hAnsi="Times New Roman"/>
                <w:iCs/>
              </w:rPr>
            </w:pPr>
            <w:r w:rsidRPr="007A7B91">
              <w:rPr>
                <w:rFonts w:ascii="Times New Roman" w:hAnsi="Times New Roman"/>
                <w:iCs/>
              </w:rPr>
              <w:t>R12</w:t>
            </w:r>
          </w:p>
        </w:tc>
        <w:tc>
          <w:tcPr>
            <w:tcW w:w="1898" w:type="dxa"/>
          </w:tcPr>
          <w:p w14:paraId="2050C9BF" w14:textId="7E533A59" w:rsidR="006A7187" w:rsidRPr="007A7B91" w:rsidRDefault="006A7187" w:rsidP="006A7187">
            <w:pPr>
              <w:jc w:val="center"/>
              <w:rPr>
                <w:rFonts w:ascii="Times New Roman" w:hAnsi="Times New Roman"/>
                <w:iCs/>
              </w:rPr>
            </w:pPr>
            <w:r w:rsidRPr="007A7B91">
              <w:rPr>
                <w:rFonts w:ascii="Times New Roman" w:hAnsi="Times New Roman"/>
                <w:iCs/>
              </w:rPr>
              <w:t xml:space="preserve">RIPOK </w:t>
            </w:r>
            <w:proofErr w:type="spellStart"/>
            <w:r w:rsidRPr="007A7B91">
              <w:rPr>
                <w:rFonts w:ascii="Times New Roman" w:hAnsi="Times New Roman"/>
                <w:iCs/>
              </w:rPr>
              <w:t>Sego</w:t>
            </w:r>
            <w:proofErr w:type="spellEnd"/>
            <w:r w:rsidRPr="007A7B91">
              <w:rPr>
                <w:rFonts w:ascii="Times New Roman" w:hAnsi="Times New Roman"/>
                <w:iCs/>
              </w:rPr>
              <w:t xml:space="preserve"> sp. z o.o.</w:t>
            </w:r>
          </w:p>
        </w:tc>
      </w:tr>
      <w:tr w:rsidR="007A7B91" w:rsidRPr="007A7B91" w14:paraId="31E8C0F7" w14:textId="77777777" w:rsidTr="002C2D1A">
        <w:tc>
          <w:tcPr>
            <w:tcW w:w="562" w:type="dxa"/>
          </w:tcPr>
          <w:p w14:paraId="7FA3D04A" w14:textId="11B9FE7D" w:rsidR="006A7187" w:rsidRPr="007A7B91" w:rsidRDefault="007C6D26" w:rsidP="006A7187">
            <w:pPr>
              <w:jc w:val="center"/>
              <w:rPr>
                <w:rFonts w:ascii="Times New Roman" w:hAnsi="Times New Roman"/>
                <w:iCs/>
              </w:rPr>
            </w:pPr>
            <w:r>
              <w:rPr>
                <w:rFonts w:ascii="Times New Roman" w:hAnsi="Times New Roman"/>
                <w:iCs/>
              </w:rPr>
              <w:t>22</w:t>
            </w:r>
          </w:p>
        </w:tc>
        <w:tc>
          <w:tcPr>
            <w:tcW w:w="3232" w:type="dxa"/>
          </w:tcPr>
          <w:p w14:paraId="4A7A9F98" w14:textId="0ED49DFE" w:rsidR="006A7187" w:rsidRPr="007A7B91" w:rsidRDefault="006A7187" w:rsidP="006A7187">
            <w:pPr>
              <w:jc w:val="center"/>
              <w:rPr>
                <w:rFonts w:ascii="Times New Roman" w:hAnsi="Times New Roman"/>
                <w:iCs/>
              </w:rPr>
            </w:pPr>
            <w:r w:rsidRPr="007A7B91">
              <w:rPr>
                <w:rFonts w:ascii="Times New Roman" w:hAnsi="Times New Roman"/>
                <w:iCs/>
              </w:rPr>
              <w:t>200199 – inne niewymienione frakcje zbierane w sposób selektywny</w:t>
            </w:r>
          </w:p>
        </w:tc>
        <w:tc>
          <w:tcPr>
            <w:tcW w:w="1897" w:type="dxa"/>
          </w:tcPr>
          <w:p w14:paraId="5D4955AC" w14:textId="7BA1FBDF" w:rsidR="006A7187" w:rsidRPr="007A7B91" w:rsidRDefault="006A7187" w:rsidP="006A7187">
            <w:pPr>
              <w:jc w:val="center"/>
              <w:rPr>
                <w:rFonts w:ascii="Times New Roman" w:hAnsi="Times New Roman"/>
                <w:iCs/>
              </w:rPr>
            </w:pPr>
            <w:r w:rsidRPr="007A7B91">
              <w:rPr>
                <w:rFonts w:ascii="Times New Roman" w:hAnsi="Times New Roman"/>
                <w:iCs/>
              </w:rPr>
              <w:t>52,8054</w:t>
            </w:r>
          </w:p>
        </w:tc>
        <w:tc>
          <w:tcPr>
            <w:tcW w:w="1897" w:type="dxa"/>
          </w:tcPr>
          <w:p w14:paraId="61687DF3" w14:textId="4BC9E7BB" w:rsidR="006A7187" w:rsidRPr="007A7B91" w:rsidRDefault="006A7187" w:rsidP="006A7187">
            <w:pPr>
              <w:jc w:val="center"/>
              <w:rPr>
                <w:rFonts w:ascii="Times New Roman" w:hAnsi="Times New Roman"/>
                <w:iCs/>
              </w:rPr>
            </w:pPr>
            <w:r w:rsidRPr="007A7B91">
              <w:rPr>
                <w:rFonts w:ascii="Times New Roman" w:hAnsi="Times New Roman"/>
                <w:iCs/>
              </w:rPr>
              <w:t>R5</w:t>
            </w:r>
          </w:p>
        </w:tc>
        <w:tc>
          <w:tcPr>
            <w:tcW w:w="1898" w:type="dxa"/>
          </w:tcPr>
          <w:p w14:paraId="00B4C4A6" w14:textId="36F1FC1C" w:rsidR="006A7187" w:rsidRPr="007A7B91" w:rsidRDefault="006A7187" w:rsidP="006A7187">
            <w:pPr>
              <w:jc w:val="center"/>
              <w:rPr>
                <w:rFonts w:ascii="Times New Roman" w:hAnsi="Times New Roman"/>
                <w:iCs/>
              </w:rPr>
            </w:pPr>
            <w:r w:rsidRPr="007A7B91">
              <w:rPr>
                <w:rFonts w:ascii="Times New Roman" w:hAnsi="Times New Roman"/>
                <w:iCs/>
              </w:rPr>
              <w:t xml:space="preserve">RIPOK </w:t>
            </w:r>
            <w:proofErr w:type="spellStart"/>
            <w:r w:rsidRPr="007A7B91">
              <w:rPr>
                <w:rFonts w:ascii="Times New Roman" w:hAnsi="Times New Roman"/>
                <w:iCs/>
              </w:rPr>
              <w:t>Sego</w:t>
            </w:r>
            <w:proofErr w:type="spellEnd"/>
            <w:r w:rsidRPr="007A7B91">
              <w:rPr>
                <w:rFonts w:ascii="Times New Roman" w:hAnsi="Times New Roman"/>
                <w:iCs/>
              </w:rPr>
              <w:t xml:space="preserve"> sp. z o.o.</w:t>
            </w:r>
          </w:p>
        </w:tc>
      </w:tr>
      <w:tr w:rsidR="007A7B91" w:rsidRPr="007A7B91" w14:paraId="17AC246E" w14:textId="77777777" w:rsidTr="002C2D1A">
        <w:tc>
          <w:tcPr>
            <w:tcW w:w="562" w:type="dxa"/>
          </w:tcPr>
          <w:p w14:paraId="7DE18CEB" w14:textId="28EBC56B" w:rsidR="006A7187" w:rsidRPr="007A7B91" w:rsidRDefault="007C6D26" w:rsidP="006A7187">
            <w:pPr>
              <w:jc w:val="center"/>
              <w:rPr>
                <w:rFonts w:ascii="Times New Roman" w:hAnsi="Times New Roman"/>
                <w:iCs/>
              </w:rPr>
            </w:pPr>
            <w:r>
              <w:rPr>
                <w:rFonts w:ascii="Times New Roman" w:hAnsi="Times New Roman"/>
                <w:iCs/>
              </w:rPr>
              <w:t>23</w:t>
            </w:r>
          </w:p>
        </w:tc>
        <w:tc>
          <w:tcPr>
            <w:tcW w:w="3232" w:type="dxa"/>
          </w:tcPr>
          <w:p w14:paraId="50E803B0" w14:textId="4498A04F" w:rsidR="006A7187" w:rsidRPr="007A7B91" w:rsidRDefault="006A7187" w:rsidP="006A7187">
            <w:pPr>
              <w:jc w:val="center"/>
              <w:rPr>
                <w:rFonts w:ascii="Times New Roman" w:hAnsi="Times New Roman"/>
                <w:iCs/>
              </w:rPr>
            </w:pPr>
            <w:r w:rsidRPr="007A7B91">
              <w:rPr>
                <w:rFonts w:ascii="Times New Roman" w:hAnsi="Times New Roman"/>
                <w:iCs/>
              </w:rPr>
              <w:t>150102 – opakowania z tworzyw sztucznych</w:t>
            </w:r>
          </w:p>
        </w:tc>
        <w:tc>
          <w:tcPr>
            <w:tcW w:w="1897" w:type="dxa"/>
          </w:tcPr>
          <w:p w14:paraId="6FE25B90" w14:textId="2C758DA1" w:rsidR="006A7187" w:rsidRPr="007A7B91" w:rsidRDefault="006A7187" w:rsidP="006A7187">
            <w:pPr>
              <w:jc w:val="center"/>
              <w:rPr>
                <w:rFonts w:ascii="Times New Roman" w:hAnsi="Times New Roman"/>
                <w:iCs/>
              </w:rPr>
            </w:pPr>
            <w:r w:rsidRPr="007A7B91">
              <w:rPr>
                <w:rFonts w:ascii="Times New Roman" w:hAnsi="Times New Roman"/>
                <w:iCs/>
              </w:rPr>
              <w:t>140,36</w:t>
            </w:r>
          </w:p>
        </w:tc>
        <w:tc>
          <w:tcPr>
            <w:tcW w:w="1897" w:type="dxa"/>
          </w:tcPr>
          <w:p w14:paraId="59DFA157" w14:textId="48CF74A6" w:rsidR="006A7187" w:rsidRPr="007A7B91" w:rsidRDefault="006A7187" w:rsidP="006A7187">
            <w:pPr>
              <w:jc w:val="center"/>
              <w:rPr>
                <w:rFonts w:ascii="Times New Roman" w:hAnsi="Times New Roman"/>
                <w:iCs/>
              </w:rPr>
            </w:pPr>
            <w:r w:rsidRPr="007A7B91">
              <w:rPr>
                <w:rFonts w:ascii="Times New Roman" w:hAnsi="Times New Roman"/>
                <w:iCs/>
              </w:rPr>
              <w:t>R12</w:t>
            </w:r>
          </w:p>
        </w:tc>
        <w:tc>
          <w:tcPr>
            <w:tcW w:w="1898" w:type="dxa"/>
          </w:tcPr>
          <w:p w14:paraId="733D7486" w14:textId="7B66F782" w:rsidR="006A7187" w:rsidRPr="007A7B91" w:rsidRDefault="006A7187" w:rsidP="006A7187">
            <w:pPr>
              <w:jc w:val="center"/>
              <w:rPr>
                <w:rFonts w:ascii="Times New Roman" w:hAnsi="Times New Roman"/>
                <w:iCs/>
              </w:rPr>
            </w:pPr>
            <w:r w:rsidRPr="007A7B91">
              <w:rPr>
                <w:rFonts w:ascii="Times New Roman" w:hAnsi="Times New Roman"/>
                <w:iCs/>
              </w:rPr>
              <w:t xml:space="preserve">Śląskie Centrum Recyklingu </w:t>
            </w:r>
            <w:proofErr w:type="spellStart"/>
            <w:r w:rsidRPr="007A7B91">
              <w:rPr>
                <w:rFonts w:ascii="Times New Roman" w:hAnsi="Times New Roman"/>
                <w:iCs/>
              </w:rPr>
              <w:t>sp</w:t>
            </w:r>
            <w:proofErr w:type="spellEnd"/>
            <w:r w:rsidRPr="007A7B91">
              <w:rPr>
                <w:rFonts w:ascii="Times New Roman" w:hAnsi="Times New Roman"/>
                <w:iCs/>
              </w:rPr>
              <w:t xml:space="preserve"> z o.o.</w:t>
            </w:r>
          </w:p>
        </w:tc>
      </w:tr>
      <w:tr w:rsidR="007A7B91" w:rsidRPr="007A7B91" w14:paraId="34E72791" w14:textId="77777777" w:rsidTr="002C2D1A">
        <w:tc>
          <w:tcPr>
            <w:tcW w:w="562" w:type="dxa"/>
          </w:tcPr>
          <w:p w14:paraId="40CA104F" w14:textId="6FDC1A22" w:rsidR="006A7187" w:rsidRPr="007A7B91" w:rsidRDefault="007C6D26" w:rsidP="006A7187">
            <w:pPr>
              <w:jc w:val="center"/>
              <w:rPr>
                <w:rFonts w:ascii="Times New Roman" w:hAnsi="Times New Roman"/>
                <w:iCs/>
              </w:rPr>
            </w:pPr>
            <w:r>
              <w:rPr>
                <w:rFonts w:ascii="Times New Roman" w:hAnsi="Times New Roman"/>
                <w:iCs/>
              </w:rPr>
              <w:t>24</w:t>
            </w:r>
          </w:p>
        </w:tc>
        <w:tc>
          <w:tcPr>
            <w:tcW w:w="3232" w:type="dxa"/>
          </w:tcPr>
          <w:p w14:paraId="22E08D94" w14:textId="150DBC70" w:rsidR="006A7187" w:rsidRPr="007A7B91" w:rsidRDefault="006A7187" w:rsidP="006A7187">
            <w:pPr>
              <w:jc w:val="center"/>
              <w:rPr>
                <w:rFonts w:ascii="Times New Roman" w:hAnsi="Times New Roman"/>
                <w:iCs/>
              </w:rPr>
            </w:pPr>
            <w:r w:rsidRPr="007A7B91">
              <w:rPr>
                <w:rFonts w:ascii="Times New Roman" w:hAnsi="Times New Roman"/>
                <w:iCs/>
              </w:rPr>
              <w:t>200201 – odpady ulegające biodegradacji</w:t>
            </w:r>
          </w:p>
        </w:tc>
        <w:tc>
          <w:tcPr>
            <w:tcW w:w="1897" w:type="dxa"/>
          </w:tcPr>
          <w:p w14:paraId="1BA4294E" w14:textId="529F1A5D" w:rsidR="006A7187" w:rsidRPr="007A7B91" w:rsidRDefault="000A1406" w:rsidP="006A7187">
            <w:pPr>
              <w:jc w:val="center"/>
              <w:rPr>
                <w:rFonts w:ascii="Times New Roman" w:hAnsi="Times New Roman"/>
                <w:iCs/>
              </w:rPr>
            </w:pPr>
            <w:r w:rsidRPr="007A7B91">
              <w:rPr>
                <w:rFonts w:ascii="Times New Roman" w:hAnsi="Times New Roman"/>
                <w:iCs/>
              </w:rPr>
              <w:t>862,84</w:t>
            </w:r>
          </w:p>
        </w:tc>
        <w:tc>
          <w:tcPr>
            <w:tcW w:w="1897" w:type="dxa"/>
          </w:tcPr>
          <w:p w14:paraId="03D15434" w14:textId="199C9E45" w:rsidR="006A7187" w:rsidRPr="007A7B91" w:rsidRDefault="006A7187" w:rsidP="006A7187">
            <w:pPr>
              <w:jc w:val="center"/>
              <w:rPr>
                <w:rFonts w:ascii="Times New Roman" w:hAnsi="Times New Roman"/>
                <w:iCs/>
              </w:rPr>
            </w:pPr>
            <w:r w:rsidRPr="007A7B91">
              <w:rPr>
                <w:rFonts w:ascii="Times New Roman" w:hAnsi="Times New Roman"/>
                <w:iCs/>
              </w:rPr>
              <w:t>R3</w:t>
            </w:r>
          </w:p>
        </w:tc>
        <w:tc>
          <w:tcPr>
            <w:tcW w:w="1898" w:type="dxa"/>
          </w:tcPr>
          <w:p w14:paraId="10981194" w14:textId="390484CB" w:rsidR="006A7187" w:rsidRPr="007A7B91" w:rsidRDefault="006A7187" w:rsidP="006A7187">
            <w:pPr>
              <w:jc w:val="center"/>
              <w:rPr>
                <w:rFonts w:ascii="Times New Roman" w:hAnsi="Times New Roman"/>
                <w:iCs/>
              </w:rPr>
            </w:pPr>
            <w:r w:rsidRPr="007A7B91">
              <w:rPr>
                <w:rFonts w:ascii="Times New Roman" w:hAnsi="Times New Roman"/>
                <w:iCs/>
              </w:rPr>
              <w:t>Best Eko sp. z o.o.</w:t>
            </w:r>
          </w:p>
        </w:tc>
      </w:tr>
      <w:tr w:rsidR="007A7B91" w:rsidRPr="007A7B91" w14:paraId="7F85046B" w14:textId="77777777" w:rsidTr="002C2D1A">
        <w:tc>
          <w:tcPr>
            <w:tcW w:w="562" w:type="dxa"/>
          </w:tcPr>
          <w:p w14:paraId="1697BCDD" w14:textId="7699F2BE" w:rsidR="006A7187" w:rsidRPr="007A7B91" w:rsidRDefault="007C6D26" w:rsidP="006A7187">
            <w:pPr>
              <w:jc w:val="center"/>
              <w:rPr>
                <w:rFonts w:ascii="Times New Roman" w:hAnsi="Times New Roman"/>
                <w:iCs/>
              </w:rPr>
            </w:pPr>
            <w:r>
              <w:rPr>
                <w:rFonts w:ascii="Times New Roman" w:hAnsi="Times New Roman"/>
                <w:iCs/>
              </w:rPr>
              <w:t>25</w:t>
            </w:r>
          </w:p>
        </w:tc>
        <w:tc>
          <w:tcPr>
            <w:tcW w:w="3232" w:type="dxa"/>
          </w:tcPr>
          <w:p w14:paraId="56352B79" w14:textId="51F2C793" w:rsidR="006A7187" w:rsidRPr="007A7B91" w:rsidRDefault="006A7187" w:rsidP="006A7187">
            <w:pPr>
              <w:jc w:val="center"/>
              <w:rPr>
                <w:rFonts w:ascii="Times New Roman" w:hAnsi="Times New Roman"/>
                <w:iCs/>
              </w:rPr>
            </w:pPr>
            <w:r w:rsidRPr="007A7B91">
              <w:rPr>
                <w:rFonts w:ascii="Times New Roman" w:hAnsi="Times New Roman"/>
                <w:iCs/>
              </w:rPr>
              <w:t>150101 – opakowania z papieru i tektury</w:t>
            </w:r>
          </w:p>
        </w:tc>
        <w:tc>
          <w:tcPr>
            <w:tcW w:w="1897" w:type="dxa"/>
          </w:tcPr>
          <w:p w14:paraId="50D19BD8" w14:textId="2C021CA1" w:rsidR="006A7187" w:rsidRPr="007A7B91" w:rsidRDefault="006A7187" w:rsidP="006A7187">
            <w:pPr>
              <w:jc w:val="center"/>
              <w:rPr>
                <w:rFonts w:ascii="Times New Roman" w:hAnsi="Times New Roman"/>
                <w:iCs/>
              </w:rPr>
            </w:pPr>
            <w:r w:rsidRPr="007A7B91">
              <w:rPr>
                <w:rFonts w:ascii="Times New Roman" w:hAnsi="Times New Roman"/>
                <w:iCs/>
              </w:rPr>
              <w:t>1</w:t>
            </w:r>
            <w:r w:rsidR="00DC36FE" w:rsidRPr="007A7B91">
              <w:rPr>
                <w:rFonts w:ascii="Times New Roman" w:hAnsi="Times New Roman"/>
                <w:iCs/>
              </w:rPr>
              <w:t>1</w:t>
            </w:r>
            <w:r w:rsidR="006C4BE4" w:rsidRPr="007A7B91">
              <w:rPr>
                <w:rFonts w:ascii="Times New Roman" w:hAnsi="Times New Roman"/>
                <w:iCs/>
              </w:rPr>
              <w:t>7,70</w:t>
            </w:r>
          </w:p>
        </w:tc>
        <w:tc>
          <w:tcPr>
            <w:tcW w:w="1897" w:type="dxa"/>
          </w:tcPr>
          <w:p w14:paraId="145493F9" w14:textId="33C78163" w:rsidR="006A7187" w:rsidRPr="007A7B91" w:rsidRDefault="006A7187" w:rsidP="006A7187">
            <w:pPr>
              <w:jc w:val="center"/>
              <w:rPr>
                <w:rFonts w:ascii="Times New Roman" w:hAnsi="Times New Roman"/>
                <w:iCs/>
              </w:rPr>
            </w:pPr>
            <w:r w:rsidRPr="007A7B91">
              <w:rPr>
                <w:rFonts w:ascii="Times New Roman" w:hAnsi="Times New Roman"/>
                <w:iCs/>
              </w:rPr>
              <w:t>R12</w:t>
            </w:r>
          </w:p>
        </w:tc>
        <w:tc>
          <w:tcPr>
            <w:tcW w:w="1898" w:type="dxa"/>
          </w:tcPr>
          <w:p w14:paraId="0BBD7D85" w14:textId="59653252" w:rsidR="006A7187" w:rsidRPr="007A7B91" w:rsidRDefault="006A7187" w:rsidP="006A7187">
            <w:pPr>
              <w:jc w:val="center"/>
              <w:rPr>
                <w:rFonts w:ascii="Times New Roman" w:hAnsi="Times New Roman"/>
                <w:iCs/>
              </w:rPr>
            </w:pPr>
            <w:r w:rsidRPr="007A7B91">
              <w:rPr>
                <w:rFonts w:ascii="Times New Roman" w:hAnsi="Times New Roman"/>
                <w:iCs/>
              </w:rPr>
              <w:t>Śląskie Centrum Recyklingu sp. z o.o.</w:t>
            </w:r>
          </w:p>
        </w:tc>
      </w:tr>
      <w:tr w:rsidR="007A7B91" w:rsidRPr="007A7B91" w14:paraId="5C54D9F1" w14:textId="77777777" w:rsidTr="002C2D1A">
        <w:tc>
          <w:tcPr>
            <w:tcW w:w="562" w:type="dxa"/>
          </w:tcPr>
          <w:p w14:paraId="197AAD01" w14:textId="719208AF" w:rsidR="006C4BE4" w:rsidRPr="007A7B91" w:rsidRDefault="007C6D26" w:rsidP="006A7187">
            <w:pPr>
              <w:jc w:val="center"/>
              <w:rPr>
                <w:rFonts w:ascii="Times New Roman" w:hAnsi="Times New Roman"/>
                <w:iCs/>
              </w:rPr>
            </w:pPr>
            <w:r>
              <w:rPr>
                <w:rFonts w:ascii="Times New Roman" w:hAnsi="Times New Roman"/>
                <w:iCs/>
              </w:rPr>
              <w:t>26</w:t>
            </w:r>
          </w:p>
        </w:tc>
        <w:tc>
          <w:tcPr>
            <w:tcW w:w="3232" w:type="dxa"/>
          </w:tcPr>
          <w:p w14:paraId="124BBE28" w14:textId="5715316E" w:rsidR="006C4BE4" w:rsidRPr="007A7B91" w:rsidRDefault="006C4BE4" w:rsidP="006A7187">
            <w:pPr>
              <w:jc w:val="center"/>
              <w:rPr>
                <w:rFonts w:ascii="Times New Roman" w:hAnsi="Times New Roman"/>
                <w:iCs/>
              </w:rPr>
            </w:pPr>
            <w:r w:rsidRPr="007A7B91">
              <w:rPr>
                <w:rFonts w:ascii="Times New Roman" w:hAnsi="Times New Roman"/>
                <w:iCs/>
              </w:rPr>
              <w:t>150101 – opakowania z papieru i tektury</w:t>
            </w:r>
          </w:p>
        </w:tc>
        <w:tc>
          <w:tcPr>
            <w:tcW w:w="1897" w:type="dxa"/>
          </w:tcPr>
          <w:p w14:paraId="7ECAC03F" w14:textId="5787E28A" w:rsidR="006C4BE4" w:rsidRPr="007A7B91" w:rsidRDefault="006C4BE4" w:rsidP="006A7187">
            <w:pPr>
              <w:jc w:val="center"/>
              <w:rPr>
                <w:rFonts w:ascii="Times New Roman" w:hAnsi="Times New Roman"/>
                <w:iCs/>
              </w:rPr>
            </w:pPr>
            <w:r w:rsidRPr="007A7B91">
              <w:rPr>
                <w:rFonts w:ascii="Times New Roman" w:hAnsi="Times New Roman"/>
                <w:iCs/>
              </w:rPr>
              <w:t>41,21</w:t>
            </w:r>
          </w:p>
        </w:tc>
        <w:tc>
          <w:tcPr>
            <w:tcW w:w="1897" w:type="dxa"/>
          </w:tcPr>
          <w:p w14:paraId="433E282C" w14:textId="0BB04F8A" w:rsidR="006C4BE4" w:rsidRPr="007A7B91" w:rsidRDefault="006C4BE4" w:rsidP="006A7187">
            <w:pPr>
              <w:jc w:val="center"/>
              <w:rPr>
                <w:rFonts w:ascii="Times New Roman" w:hAnsi="Times New Roman"/>
                <w:iCs/>
              </w:rPr>
            </w:pPr>
            <w:r w:rsidRPr="007A7B91">
              <w:rPr>
                <w:rFonts w:ascii="Times New Roman" w:hAnsi="Times New Roman"/>
                <w:iCs/>
              </w:rPr>
              <w:t>R12</w:t>
            </w:r>
          </w:p>
        </w:tc>
        <w:tc>
          <w:tcPr>
            <w:tcW w:w="1898" w:type="dxa"/>
          </w:tcPr>
          <w:p w14:paraId="4298006B" w14:textId="366E87C8" w:rsidR="006C4BE4" w:rsidRPr="007A7B91" w:rsidRDefault="006C4BE4" w:rsidP="006A7187">
            <w:pPr>
              <w:jc w:val="center"/>
              <w:rPr>
                <w:rFonts w:ascii="Times New Roman" w:hAnsi="Times New Roman"/>
                <w:iCs/>
              </w:rPr>
            </w:pPr>
            <w:r w:rsidRPr="007A7B91">
              <w:rPr>
                <w:rFonts w:ascii="Times New Roman" w:hAnsi="Times New Roman"/>
                <w:iCs/>
              </w:rPr>
              <w:t>PST TRANSGÓR</w:t>
            </w:r>
          </w:p>
        </w:tc>
      </w:tr>
      <w:tr w:rsidR="007A7B91" w:rsidRPr="007A7B91" w14:paraId="74D839AD" w14:textId="77777777" w:rsidTr="002C2D1A">
        <w:tc>
          <w:tcPr>
            <w:tcW w:w="562" w:type="dxa"/>
          </w:tcPr>
          <w:p w14:paraId="5BE9011B" w14:textId="2E685E72" w:rsidR="006A7187" w:rsidRPr="007A7B91" w:rsidRDefault="007C6D26" w:rsidP="006A7187">
            <w:pPr>
              <w:jc w:val="center"/>
              <w:rPr>
                <w:rFonts w:ascii="Times New Roman" w:hAnsi="Times New Roman"/>
                <w:iCs/>
              </w:rPr>
            </w:pPr>
            <w:r>
              <w:rPr>
                <w:rFonts w:ascii="Times New Roman" w:hAnsi="Times New Roman"/>
                <w:iCs/>
              </w:rPr>
              <w:t>27</w:t>
            </w:r>
          </w:p>
        </w:tc>
        <w:tc>
          <w:tcPr>
            <w:tcW w:w="3232" w:type="dxa"/>
          </w:tcPr>
          <w:p w14:paraId="14DC4E1D" w14:textId="61F3FF6D" w:rsidR="006A7187" w:rsidRPr="007A7B91" w:rsidRDefault="006A7187" w:rsidP="006A7187">
            <w:pPr>
              <w:jc w:val="center"/>
              <w:rPr>
                <w:rFonts w:ascii="Times New Roman" w:hAnsi="Times New Roman"/>
                <w:iCs/>
              </w:rPr>
            </w:pPr>
            <w:r w:rsidRPr="007A7B91">
              <w:rPr>
                <w:rFonts w:ascii="Times New Roman" w:hAnsi="Times New Roman"/>
                <w:iCs/>
              </w:rPr>
              <w:t>200201 – odpady ulegające biodegradacji</w:t>
            </w:r>
          </w:p>
        </w:tc>
        <w:tc>
          <w:tcPr>
            <w:tcW w:w="1897" w:type="dxa"/>
          </w:tcPr>
          <w:p w14:paraId="62AD7830" w14:textId="7E27C878" w:rsidR="006A7187" w:rsidRPr="007A7B91" w:rsidRDefault="000A1406" w:rsidP="006A7187">
            <w:pPr>
              <w:jc w:val="center"/>
              <w:rPr>
                <w:rFonts w:ascii="Times New Roman" w:hAnsi="Times New Roman"/>
                <w:iCs/>
              </w:rPr>
            </w:pPr>
            <w:r w:rsidRPr="007A7B91">
              <w:rPr>
                <w:rFonts w:ascii="Times New Roman" w:hAnsi="Times New Roman"/>
                <w:iCs/>
              </w:rPr>
              <w:t>0,02</w:t>
            </w:r>
          </w:p>
        </w:tc>
        <w:tc>
          <w:tcPr>
            <w:tcW w:w="1897" w:type="dxa"/>
          </w:tcPr>
          <w:p w14:paraId="33E8B87B" w14:textId="40494D27" w:rsidR="006A7187" w:rsidRPr="007A7B91" w:rsidRDefault="006A7187" w:rsidP="006A7187">
            <w:pPr>
              <w:jc w:val="center"/>
              <w:rPr>
                <w:rFonts w:ascii="Times New Roman" w:hAnsi="Times New Roman"/>
                <w:iCs/>
              </w:rPr>
            </w:pPr>
            <w:r w:rsidRPr="007A7B91">
              <w:rPr>
                <w:rFonts w:ascii="Times New Roman" w:hAnsi="Times New Roman"/>
                <w:iCs/>
              </w:rPr>
              <w:t>R3</w:t>
            </w:r>
          </w:p>
        </w:tc>
        <w:tc>
          <w:tcPr>
            <w:tcW w:w="1898" w:type="dxa"/>
          </w:tcPr>
          <w:p w14:paraId="01FA27DF" w14:textId="12709148" w:rsidR="006A7187" w:rsidRPr="007A7B91" w:rsidRDefault="000A1406" w:rsidP="006A7187">
            <w:pPr>
              <w:jc w:val="center"/>
              <w:rPr>
                <w:rFonts w:ascii="Times New Roman" w:hAnsi="Times New Roman"/>
                <w:iCs/>
              </w:rPr>
            </w:pPr>
            <w:r w:rsidRPr="007A7B91">
              <w:rPr>
                <w:rFonts w:ascii="Times New Roman" w:hAnsi="Times New Roman"/>
                <w:iCs/>
              </w:rPr>
              <w:t>FCC Śląsk sp. z o.o.</w:t>
            </w:r>
          </w:p>
        </w:tc>
      </w:tr>
      <w:tr w:rsidR="007A7B91" w:rsidRPr="007A7B91" w14:paraId="5158BE0B" w14:textId="77777777" w:rsidTr="002C2D1A">
        <w:tc>
          <w:tcPr>
            <w:tcW w:w="562" w:type="dxa"/>
          </w:tcPr>
          <w:p w14:paraId="2233EBB7" w14:textId="02C8B2D2" w:rsidR="000A1406" w:rsidRPr="007A7B91" w:rsidRDefault="007C6D26" w:rsidP="006A7187">
            <w:pPr>
              <w:jc w:val="center"/>
              <w:rPr>
                <w:rFonts w:ascii="Times New Roman" w:hAnsi="Times New Roman"/>
                <w:iCs/>
              </w:rPr>
            </w:pPr>
            <w:r>
              <w:rPr>
                <w:rFonts w:ascii="Times New Roman" w:hAnsi="Times New Roman"/>
                <w:iCs/>
              </w:rPr>
              <w:t>28</w:t>
            </w:r>
          </w:p>
        </w:tc>
        <w:tc>
          <w:tcPr>
            <w:tcW w:w="3232" w:type="dxa"/>
          </w:tcPr>
          <w:p w14:paraId="3CE69BA7" w14:textId="4CCED88B" w:rsidR="000A1406" w:rsidRPr="007A7B91" w:rsidRDefault="000A1406" w:rsidP="006A7187">
            <w:pPr>
              <w:jc w:val="center"/>
              <w:rPr>
                <w:rFonts w:ascii="Times New Roman" w:hAnsi="Times New Roman"/>
                <w:iCs/>
              </w:rPr>
            </w:pPr>
            <w:r w:rsidRPr="007A7B91">
              <w:rPr>
                <w:rFonts w:ascii="Times New Roman" w:hAnsi="Times New Roman"/>
                <w:iCs/>
              </w:rPr>
              <w:t>200201 – odpady ulegające biodegradacji</w:t>
            </w:r>
          </w:p>
        </w:tc>
        <w:tc>
          <w:tcPr>
            <w:tcW w:w="1897" w:type="dxa"/>
          </w:tcPr>
          <w:p w14:paraId="75EE3D24" w14:textId="4F16BBA6" w:rsidR="000A1406" w:rsidRPr="007A7B91" w:rsidRDefault="000A1406" w:rsidP="006A7187">
            <w:pPr>
              <w:jc w:val="center"/>
              <w:rPr>
                <w:rFonts w:ascii="Times New Roman" w:hAnsi="Times New Roman"/>
                <w:iCs/>
              </w:rPr>
            </w:pPr>
            <w:r w:rsidRPr="007A7B91">
              <w:rPr>
                <w:rFonts w:ascii="Times New Roman" w:hAnsi="Times New Roman"/>
                <w:iCs/>
              </w:rPr>
              <w:t>117,52</w:t>
            </w:r>
          </w:p>
        </w:tc>
        <w:tc>
          <w:tcPr>
            <w:tcW w:w="1897" w:type="dxa"/>
          </w:tcPr>
          <w:p w14:paraId="4FAC885C" w14:textId="1DA8DD1F" w:rsidR="000A1406" w:rsidRPr="007A7B91" w:rsidRDefault="000A1406" w:rsidP="006A7187">
            <w:pPr>
              <w:jc w:val="center"/>
              <w:rPr>
                <w:rFonts w:ascii="Times New Roman" w:hAnsi="Times New Roman"/>
                <w:iCs/>
              </w:rPr>
            </w:pPr>
            <w:r w:rsidRPr="007A7B91">
              <w:rPr>
                <w:rFonts w:ascii="Times New Roman" w:hAnsi="Times New Roman"/>
                <w:iCs/>
              </w:rPr>
              <w:t>R12</w:t>
            </w:r>
          </w:p>
        </w:tc>
        <w:tc>
          <w:tcPr>
            <w:tcW w:w="1898" w:type="dxa"/>
          </w:tcPr>
          <w:p w14:paraId="28F81C0C" w14:textId="4DC90AB6" w:rsidR="000A1406" w:rsidRPr="007A7B91" w:rsidRDefault="000A1406" w:rsidP="006A7187">
            <w:pPr>
              <w:jc w:val="center"/>
              <w:rPr>
                <w:rFonts w:ascii="Times New Roman" w:hAnsi="Times New Roman"/>
                <w:iCs/>
              </w:rPr>
            </w:pPr>
            <w:r w:rsidRPr="007A7B91">
              <w:rPr>
                <w:rFonts w:ascii="Times New Roman" w:hAnsi="Times New Roman"/>
                <w:iCs/>
              </w:rPr>
              <w:t>Instalacja IPCC Dobra Energia sp. z o.o.</w:t>
            </w:r>
          </w:p>
        </w:tc>
      </w:tr>
      <w:tr w:rsidR="007A7B91" w:rsidRPr="007A7B91" w14:paraId="6EFBDE97" w14:textId="77777777" w:rsidTr="002C2D1A">
        <w:tc>
          <w:tcPr>
            <w:tcW w:w="562" w:type="dxa"/>
          </w:tcPr>
          <w:p w14:paraId="4BFFD57E" w14:textId="2FB2A79B" w:rsidR="000A1406" w:rsidRPr="007A7B91" w:rsidRDefault="007C6D26" w:rsidP="006A7187">
            <w:pPr>
              <w:jc w:val="center"/>
              <w:rPr>
                <w:rFonts w:ascii="Times New Roman" w:hAnsi="Times New Roman"/>
                <w:iCs/>
              </w:rPr>
            </w:pPr>
            <w:r>
              <w:rPr>
                <w:rFonts w:ascii="Times New Roman" w:hAnsi="Times New Roman"/>
                <w:iCs/>
              </w:rPr>
              <w:t>29</w:t>
            </w:r>
          </w:p>
        </w:tc>
        <w:tc>
          <w:tcPr>
            <w:tcW w:w="3232" w:type="dxa"/>
          </w:tcPr>
          <w:p w14:paraId="30AE27EE" w14:textId="36563087" w:rsidR="000A1406" w:rsidRPr="007A7B91" w:rsidRDefault="000A1406" w:rsidP="006A7187">
            <w:pPr>
              <w:jc w:val="center"/>
              <w:rPr>
                <w:rFonts w:ascii="Times New Roman" w:hAnsi="Times New Roman"/>
                <w:iCs/>
              </w:rPr>
            </w:pPr>
            <w:r w:rsidRPr="007A7B91">
              <w:rPr>
                <w:rFonts w:ascii="Times New Roman" w:hAnsi="Times New Roman"/>
                <w:iCs/>
              </w:rPr>
              <w:t>200201 – odpady ulegające biodegradacji</w:t>
            </w:r>
          </w:p>
        </w:tc>
        <w:tc>
          <w:tcPr>
            <w:tcW w:w="1897" w:type="dxa"/>
          </w:tcPr>
          <w:p w14:paraId="243E912E" w14:textId="1DE852BF" w:rsidR="000A1406" w:rsidRPr="007A7B91" w:rsidRDefault="000A1406" w:rsidP="006A7187">
            <w:pPr>
              <w:jc w:val="center"/>
              <w:rPr>
                <w:rFonts w:ascii="Times New Roman" w:hAnsi="Times New Roman"/>
                <w:iCs/>
              </w:rPr>
            </w:pPr>
            <w:r w:rsidRPr="007A7B91">
              <w:rPr>
                <w:rFonts w:ascii="Times New Roman" w:hAnsi="Times New Roman"/>
                <w:iCs/>
              </w:rPr>
              <w:t>57,21</w:t>
            </w:r>
          </w:p>
        </w:tc>
        <w:tc>
          <w:tcPr>
            <w:tcW w:w="1897" w:type="dxa"/>
          </w:tcPr>
          <w:p w14:paraId="0F5462A3" w14:textId="60270913" w:rsidR="000A1406" w:rsidRPr="007A7B91" w:rsidRDefault="000A1406" w:rsidP="006A7187">
            <w:pPr>
              <w:jc w:val="center"/>
              <w:rPr>
                <w:rFonts w:ascii="Times New Roman" w:hAnsi="Times New Roman"/>
                <w:iCs/>
              </w:rPr>
            </w:pPr>
            <w:r w:rsidRPr="007A7B91">
              <w:rPr>
                <w:rFonts w:ascii="Times New Roman" w:hAnsi="Times New Roman"/>
                <w:iCs/>
              </w:rPr>
              <w:t>R3</w:t>
            </w:r>
          </w:p>
        </w:tc>
        <w:tc>
          <w:tcPr>
            <w:tcW w:w="1898" w:type="dxa"/>
          </w:tcPr>
          <w:p w14:paraId="3358C149" w14:textId="647DA594" w:rsidR="000A1406" w:rsidRPr="007A7B91" w:rsidRDefault="000A1406" w:rsidP="006A7187">
            <w:pPr>
              <w:jc w:val="center"/>
              <w:rPr>
                <w:rFonts w:ascii="Times New Roman" w:hAnsi="Times New Roman"/>
                <w:iCs/>
              </w:rPr>
            </w:pPr>
            <w:r w:rsidRPr="007A7B91">
              <w:rPr>
                <w:rFonts w:ascii="Times New Roman" w:hAnsi="Times New Roman"/>
                <w:iCs/>
              </w:rPr>
              <w:t xml:space="preserve">RIPOK </w:t>
            </w:r>
            <w:proofErr w:type="spellStart"/>
            <w:r w:rsidRPr="007A7B91">
              <w:rPr>
                <w:rFonts w:ascii="Times New Roman" w:hAnsi="Times New Roman"/>
                <w:iCs/>
              </w:rPr>
              <w:t>Sego</w:t>
            </w:r>
            <w:proofErr w:type="spellEnd"/>
            <w:r w:rsidRPr="007A7B91">
              <w:rPr>
                <w:rFonts w:ascii="Times New Roman" w:hAnsi="Times New Roman"/>
                <w:iCs/>
              </w:rPr>
              <w:t xml:space="preserve"> sp. z o.o.</w:t>
            </w:r>
          </w:p>
        </w:tc>
      </w:tr>
      <w:tr w:rsidR="007A7B91" w:rsidRPr="007A7B91" w14:paraId="4349288E" w14:textId="77777777" w:rsidTr="002C2D1A">
        <w:tc>
          <w:tcPr>
            <w:tcW w:w="562" w:type="dxa"/>
          </w:tcPr>
          <w:p w14:paraId="5BAA978F" w14:textId="3A40F14C" w:rsidR="006A7187" w:rsidRPr="007A7B91" w:rsidRDefault="007C6D26" w:rsidP="006A7187">
            <w:pPr>
              <w:jc w:val="center"/>
              <w:rPr>
                <w:rFonts w:ascii="Times New Roman" w:hAnsi="Times New Roman"/>
                <w:iCs/>
              </w:rPr>
            </w:pPr>
            <w:r>
              <w:rPr>
                <w:rFonts w:ascii="Times New Roman" w:hAnsi="Times New Roman"/>
                <w:iCs/>
              </w:rPr>
              <w:t>30</w:t>
            </w:r>
          </w:p>
        </w:tc>
        <w:tc>
          <w:tcPr>
            <w:tcW w:w="3232" w:type="dxa"/>
          </w:tcPr>
          <w:p w14:paraId="3A852603" w14:textId="539F168F" w:rsidR="006A7187" w:rsidRPr="007A7B91" w:rsidRDefault="006A7187" w:rsidP="006A7187">
            <w:pPr>
              <w:jc w:val="center"/>
              <w:rPr>
                <w:rFonts w:ascii="Times New Roman" w:hAnsi="Times New Roman"/>
                <w:iCs/>
              </w:rPr>
            </w:pPr>
            <w:r w:rsidRPr="007A7B91">
              <w:rPr>
                <w:rFonts w:ascii="Times New Roman" w:hAnsi="Times New Roman"/>
                <w:iCs/>
              </w:rPr>
              <w:t>160103 – Zużyte opony</w:t>
            </w:r>
          </w:p>
        </w:tc>
        <w:tc>
          <w:tcPr>
            <w:tcW w:w="1897" w:type="dxa"/>
          </w:tcPr>
          <w:p w14:paraId="21100B7F" w14:textId="39BA4A17" w:rsidR="006A7187" w:rsidRPr="007A7B91" w:rsidRDefault="006A7187" w:rsidP="006A7187">
            <w:pPr>
              <w:jc w:val="center"/>
              <w:rPr>
                <w:rFonts w:ascii="Times New Roman" w:hAnsi="Times New Roman"/>
                <w:iCs/>
              </w:rPr>
            </w:pPr>
            <w:r w:rsidRPr="007A7B91">
              <w:rPr>
                <w:rFonts w:ascii="Times New Roman" w:hAnsi="Times New Roman"/>
                <w:iCs/>
              </w:rPr>
              <w:t>6,01</w:t>
            </w:r>
          </w:p>
        </w:tc>
        <w:tc>
          <w:tcPr>
            <w:tcW w:w="1897" w:type="dxa"/>
          </w:tcPr>
          <w:p w14:paraId="7F95C8C5" w14:textId="6E6A379C" w:rsidR="006A7187" w:rsidRPr="007A7B91" w:rsidRDefault="006A7187" w:rsidP="006A7187">
            <w:pPr>
              <w:jc w:val="center"/>
              <w:rPr>
                <w:rFonts w:ascii="Times New Roman" w:hAnsi="Times New Roman"/>
                <w:iCs/>
              </w:rPr>
            </w:pPr>
            <w:r w:rsidRPr="007A7B91">
              <w:rPr>
                <w:rFonts w:ascii="Times New Roman" w:hAnsi="Times New Roman"/>
                <w:iCs/>
              </w:rPr>
              <w:t>R3</w:t>
            </w:r>
          </w:p>
        </w:tc>
        <w:tc>
          <w:tcPr>
            <w:tcW w:w="1898" w:type="dxa"/>
          </w:tcPr>
          <w:p w14:paraId="30443244" w14:textId="7CF15268" w:rsidR="006A7187" w:rsidRPr="007A7B91" w:rsidRDefault="006A7187" w:rsidP="006A7187">
            <w:pPr>
              <w:jc w:val="center"/>
              <w:rPr>
                <w:rFonts w:ascii="Times New Roman" w:hAnsi="Times New Roman"/>
                <w:iCs/>
              </w:rPr>
            </w:pPr>
            <w:proofErr w:type="spellStart"/>
            <w:r w:rsidRPr="007A7B91">
              <w:rPr>
                <w:rFonts w:ascii="Times New Roman" w:hAnsi="Times New Roman"/>
                <w:iCs/>
              </w:rPr>
              <w:t>Reoil</w:t>
            </w:r>
            <w:proofErr w:type="spellEnd"/>
            <w:r w:rsidRPr="007A7B91">
              <w:rPr>
                <w:rFonts w:ascii="Times New Roman" w:hAnsi="Times New Roman"/>
                <w:iCs/>
              </w:rPr>
              <w:t xml:space="preserve"> sp. z o.o.</w:t>
            </w:r>
          </w:p>
        </w:tc>
      </w:tr>
      <w:tr w:rsidR="007A7B91" w:rsidRPr="007A7B91" w14:paraId="0386754B" w14:textId="77777777" w:rsidTr="002C2D1A">
        <w:tc>
          <w:tcPr>
            <w:tcW w:w="562" w:type="dxa"/>
          </w:tcPr>
          <w:p w14:paraId="50E292E3" w14:textId="081E43E3" w:rsidR="006A7187" w:rsidRPr="007A7B91" w:rsidRDefault="007C6D26" w:rsidP="006A7187">
            <w:pPr>
              <w:jc w:val="center"/>
              <w:rPr>
                <w:rFonts w:ascii="Times New Roman" w:hAnsi="Times New Roman"/>
                <w:iCs/>
              </w:rPr>
            </w:pPr>
            <w:r>
              <w:rPr>
                <w:rFonts w:ascii="Times New Roman" w:hAnsi="Times New Roman"/>
                <w:iCs/>
              </w:rPr>
              <w:t>31</w:t>
            </w:r>
          </w:p>
        </w:tc>
        <w:tc>
          <w:tcPr>
            <w:tcW w:w="3232" w:type="dxa"/>
          </w:tcPr>
          <w:p w14:paraId="1F29F139" w14:textId="176A3AB0" w:rsidR="006A7187" w:rsidRPr="007A7B91" w:rsidRDefault="006A7187" w:rsidP="006A7187">
            <w:pPr>
              <w:jc w:val="center"/>
              <w:rPr>
                <w:rFonts w:ascii="Times New Roman" w:hAnsi="Times New Roman"/>
                <w:iCs/>
              </w:rPr>
            </w:pPr>
            <w:r w:rsidRPr="007A7B91">
              <w:rPr>
                <w:rFonts w:ascii="Times New Roman" w:hAnsi="Times New Roman"/>
                <w:iCs/>
              </w:rPr>
              <w:t>160103 – Zużyte opony</w:t>
            </w:r>
          </w:p>
        </w:tc>
        <w:tc>
          <w:tcPr>
            <w:tcW w:w="1897" w:type="dxa"/>
          </w:tcPr>
          <w:p w14:paraId="2717DA9F" w14:textId="6EF69330" w:rsidR="006A7187" w:rsidRPr="007A7B91" w:rsidRDefault="006A7187" w:rsidP="006A7187">
            <w:pPr>
              <w:jc w:val="center"/>
              <w:rPr>
                <w:rFonts w:ascii="Times New Roman" w:hAnsi="Times New Roman"/>
                <w:iCs/>
              </w:rPr>
            </w:pPr>
            <w:r w:rsidRPr="007A7B91">
              <w:rPr>
                <w:rFonts w:ascii="Times New Roman" w:hAnsi="Times New Roman"/>
                <w:iCs/>
              </w:rPr>
              <w:t>9,5</w:t>
            </w:r>
          </w:p>
        </w:tc>
        <w:tc>
          <w:tcPr>
            <w:tcW w:w="1897" w:type="dxa"/>
          </w:tcPr>
          <w:p w14:paraId="592AC11B" w14:textId="47BC3F15" w:rsidR="006A7187" w:rsidRPr="007A7B91" w:rsidRDefault="006A7187" w:rsidP="006A7187">
            <w:pPr>
              <w:jc w:val="center"/>
              <w:rPr>
                <w:rFonts w:ascii="Times New Roman" w:hAnsi="Times New Roman"/>
                <w:iCs/>
              </w:rPr>
            </w:pPr>
            <w:r w:rsidRPr="007A7B91">
              <w:rPr>
                <w:rFonts w:ascii="Times New Roman" w:hAnsi="Times New Roman"/>
                <w:iCs/>
              </w:rPr>
              <w:t>R1</w:t>
            </w:r>
          </w:p>
        </w:tc>
        <w:tc>
          <w:tcPr>
            <w:tcW w:w="1898" w:type="dxa"/>
          </w:tcPr>
          <w:p w14:paraId="583EFD40" w14:textId="5C03E166" w:rsidR="006A7187" w:rsidRPr="007A7B91" w:rsidRDefault="006A7187" w:rsidP="006A7187">
            <w:pPr>
              <w:jc w:val="center"/>
              <w:rPr>
                <w:rFonts w:ascii="Times New Roman" w:hAnsi="Times New Roman"/>
                <w:iCs/>
              </w:rPr>
            </w:pPr>
            <w:r w:rsidRPr="007A7B91">
              <w:rPr>
                <w:rFonts w:ascii="Times New Roman" w:hAnsi="Times New Roman"/>
                <w:iCs/>
              </w:rPr>
              <w:t xml:space="preserve">Górażdże Cement </w:t>
            </w:r>
            <w:proofErr w:type="spellStart"/>
            <w:r w:rsidRPr="007A7B91">
              <w:rPr>
                <w:rFonts w:ascii="Times New Roman" w:hAnsi="Times New Roman"/>
                <w:iCs/>
              </w:rPr>
              <w:t>s.a.</w:t>
            </w:r>
            <w:proofErr w:type="spellEnd"/>
          </w:p>
        </w:tc>
      </w:tr>
      <w:tr w:rsidR="007A7B91" w:rsidRPr="007A7B91" w14:paraId="40FCE164" w14:textId="77777777" w:rsidTr="002C2D1A">
        <w:tc>
          <w:tcPr>
            <w:tcW w:w="562" w:type="dxa"/>
          </w:tcPr>
          <w:p w14:paraId="52F51F9A" w14:textId="31218A41" w:rsidR="006A7187" w:rsidRPr="007A7B91" w:rsidRDefault="007C6D26" w:rsidP="006A7187">
            <w:pPr>
              <w:jc w:val="center"/>
              <w:rPr>
                <w:rFonts w:ascii="Times New Roman" w:hAnsi="Times New Roman"/>
                <w:iCs/>
              </w:rPr>
            </w:pPr>
            <w:r>
              <w:rPr>
                <w:rFonts w:ascii="Times New Roman" w:hAnsi="Times New Roman"/>
                <w:iCs/>
              </w:rPr>
              <w:t>32</w:t>
            </w:r>
          </w:p>
        </w:tc>
        <w:tc>
          <w:tcPr>
            <w:tcW w:w="3232" w:type="dxa"/>
          </w:tcPr>
          <w:p w14:paraId="20CA32BC" w14:textId="5285432E" w:rsidR="006A7187" w:rsidRPr="007A7B91" w:rsidRDefault="006A7187" w:rsidP="006A7187">
            <w:pPr>
              <w:jc w:val="center"/>
              <w:rPr>
                <w:rFonts w:ascii="Times New Roman" w:hAnsi="Times New Roman"/>
                <w:iCs/>
              </w:rPr>
            </w:pPr>
            <w:r w:rsidRPr="007A7B91">
              <w:rPr>
                <w:rFonts w:ascii="Times New Roman" w:hAnsi="Times New Roman"/>
                <w:iCs/>
              </w:rPr>
              <w:t>150107 – opakowania ze szkła</w:t>
            </w:r>
          </w:p>
        </w:tc>
        <w:tc>
          <w:tcPr>
            <w:tcW w:w="1897" w:type="dxa"/>
          </w:tcPr>
          <w:p w14:paraId="08091D55" w14:textId="08ABB23C" w:rsidR="006A7187" w:rsidRPr="007A7B91" w:rsidRDefault="006A7187" w:rsidP="006A7187">
            <w:pPr>
              <w:jc w:val="center"/>
              <w:rPr>
                <w:rFonts w:ascii="Times New Roman" w:hAnsi="Times New Roman"/>
                <w:iCs/>
              </w:rPr>
            </w:pPr>
            <w:r w:rsidRPr="007A7B91">
              <w:rPr>
                <w:rFonts w:ascii="Times New Roman" w:hAnsi="Times New Roman"/>
                <w:iCs/>
              </w:rPr>
              <w:t>0,72</w:t>
            </w:r>
          </w:p>
        </w:tc>
        <w:tc>
          <w:tcPr>
            <w:tcW w:w="1897" w:type="dxa"/>
          </w:tcPr>
          <w:p w14:paraId="60B700D9" w14:textId="0DDFC5BA" w:rsidR="006A7187" w:rsidRPr="007A7B91" w:rsidRDefault="006A7187" w:rsidP="006A7187">
            <w:pPr>
              <w:jc w:val="center"/>
              <w:rPr>
                <w:rFonts w:ascii="Times New Roman" w:hAnsi="Times New Roman"/>
                <w:iCs/>
              </w:rPr>
            </w:pPr>
            <w:r w:rsidRPr="007A7B91">
              <w:rPr>
                <w:rFonts w:ascii="Times New Roman" w:hAnsi="Times New Roman"/>
                <w:iCs/>
              </w:rPr>
              <w:t>R12</w:t>
            </w:r>
          </w:p>
        </w:tc>
        <w:tc>
          <w:tcPr>
            <w:tcW w:w="1898" w:type="dxa"/>
          </w:tcPr>
          <w:p w14:paraId="67A85CCC" w14:textId="58F6713C" w:rsidR="006A7187" w:rsidRPr="007A7B91" w:rsidRDefault="006A7187" w:rsidP="006A7187">
            <w:pPr>
              <w:jc w:val="center"/>
              <w:rPr>
                <w:rFonts w:ascii="Times New Roman" w:hAnsi="Times New Roman"/>
                <w:iCs/>
              </w:rPr>
            </w:pPr>
            <w:r w:rsidRPr="007A7B91">
              <w:rPr>
                <w:rFonts w:ascii="Times New Roman" w:hAnsi="Times New Roman"/>
                <w:iCs/>
              </w:rPr>
              <w:t>PST TRANSGÓR</w:t>
            </w:r>
          </w:p>
        </w:tc>
      </w:tr>
      <w:tr w:rsidR="007A7B91" w:rsidRPr="007A7B91" w14:paraId="574EBF14" w14:textId="77777777" w:rsidTr="002C2D1A">
        <w:tc>
          <w:tcPr>
            <w:tcW w:w="562" w:type="dxa"/>
          </w:tcPr>
          <w:p w14:paraId="13DB6CC6" w14:textId="15E68BFE" w:rsidR="006A7187" w:rsidRPr="007A7B91" w:rsidRDefault="007C6D26" w:rsidP="006A7187">
            <w:pPr>
              <w:jc w:val="center"/>
              <w:rPr>
                <w:rFonts w:ascii="Times New Roman" w:hAnsi="Times New Roman"/>
                <w:iCs/>
              </w:rPr>
            </w:pPr>
            <w:r>
              <w:rPr>
                <w:rFonts w:ascii="Times New Roman" w:hAnsi="Times New Roman"/>
                <w:iCs/>
              </w:rPr>
              <w:t>33</w:t>
            </w:r>
          </w:p>
        </w:tc>
        <w:tc>
          <w:tcPr>
            <w:tcW w:w="3232" w:type="dxa"/>
          </w:tcPr>
          <w:p w14:paraId="63E8B315" w14:textId="0BAE9E42" w:rsidR="006A7187" w:rsidRPr="007A7B91" w:rsidRDefault="006A7187" w:rsidP="006A7187">
            <w:pPr>
              <w:jc w:val="center"/>
              <w:rPr>
                <w:rFonts w:ascii="Times New Roman" w:hAnsi="Times New Roman"/>
                <w:iCs/>
              </w:rPr>
            </w:pPr>
            <w:r w:rsidRPr="007A7B91">
              <w:rPr>
                <w:rFonts w:ascii="Times New Roman" w:hAnsi="Times New Roman"/>
                <w:iCs/>
              </w:rPr>
              <w:t>200102 - szkło</w:t>
            </w:r>
          </w:p>
        </w:tc>
        <w:tc>
          <w:tcPr>
            <w:tcW w:w="1897" w:type="dxa"/>
          </w:tcPr>
          <w:p w14:paraId="712B0D95" w14:textId="53585096" w:rsidR="006A7187" w:rsidRPr="007A7B91" w:rsidRDefault="006A7187" w:rsidP="006A7187">
            <w:pPr>
              <w:jc w:val="center"/>
              <w:rPr>
                <w:rFonts w:ascii="Times New Roman" w:hAnsi="Times New Roman"/>
                <w:iCs/>
              </w:rPr>
            </w:pPr>
            <w:r w:rsidRPr="007A7B91">
              <w:rPr>
                <w:rFonts w:ascii="Times New Roman" w:hAnsi="Times New Roman"/>
                <w:iCs/>
              </w:rPr>
              <w:t xml:space="preserve">0,03 </w:t>
            </w:r>
          </w:p>
        </w:tc>
        <w:tc>
          <w:tcPr>
            <w:tcW w:w="1897" w:type="dxa"/>
          </w:tcPr>
          <w:p w14:paraId="1BB50EFB" w14:textId="7533AFBE" w:rsidR="006A7187" w:rsidRPr="007A7B91" w:rsidRDefault="006A7187" w:rsidP="006A7187">
            <w:pPr>
              <w:jc w:val="center"/>
              <w:rPr>
                <w:rFonts w:ascii="Times New Roman" w:hAnsi="Times New Roman"/>
                <w:iCs/>
              </w:rPr>
            </w:pPr>
            <w:r w:rsidRPr="007A7B91">
              <w:rPr>
                <w:rFonts w:ascii="Times New Roman" w:hAnsi="Times New Roman"/>
                <w:iCs/>
              </w:rPr>
              <w:t>R12</w:t>
            </w:r>
          </w:p>
        </w:tc>
        <w:tc>
          <w:tcPr>
            <w:tcW w:w="1898" w:type="dxa"/>
          </w:tcPr>
          <w:p w14:paraId="0C0C84C9" w14:textId="0E986EC8" w:rsidR="006A7187" w:rsidRPr="007A7B91" w:rsidRDefault="006A7187" w:rsidP="006A7187">
            <w:pPr>
              <w:jc w:val="center"/>
              <w:rPr>
                <w:rFonts w:ascii="Times New Roman" w:hAnsi="Times New Roman"/>
                <w:iCs/>
              </w:rPr>
            </w:pPr>
            <w:r w:rsidRPr="007A7B91">
              <w:rPr>
                <w:rFonts w:ascii="Times New Roman" w:hAnsi="Times New Roman"/>
                <w:iCs/>
              </w:rPr>
              <w:t>FCC Śląsk sp. z o.o.</w:t>
            </w:r>
          </w:p>
        </w:tc>
      </w:tr>
      <w:tr w:rsidR="007A7B91" w:rsidRPr="007A7B91" w14:paraId="1457CBFD" w14:textId="77777777" w:rsidTr="002C2D1A">
        <w:tc>
          <w:tcPr>
            <w:tcW w:w="562" w:type="dxa"/>
          </w:tcPr>
          <w:p w14:paraId="795F83E9" w14:textId="22650375" w:rsidR="006A7187" w:rsidRPr="007A7B91" w:rsidRDefault="007C6D26" w:rsidP="006A7187">
            <w:pPr>
              <w:jc w:val="center"/>
              <w:rPr>
                <w:rFonts w:ascii="Times New Roman" w:hAnsi="Times New Roman"/>
                <w:iCs/>
              </w:rPr>
            </w:pPr>
            <w:r>
              <w:rPr>
                <w:rFonts w:ascii="Times New Roman" w:hAnsi="Times New Roman"/>
                <w:iCs/>
              </w:rPr>
              <w:lastRenderedPageBreak/>
              <w:t>34</w:t>
            </w:r>
          </w:p>
        </w:tc>
        <w:tc>
          <w:tcPr>
            <w:tcW w:w="3232" w:type="dxa"/>
          </w:tcPr>
          <w:p w14:paraId="605489F0" w14:textId="3E3D3C66" w:rsidR="006A7187" w:rsidRPr="007A7B91" w:rsidRDefault="006A7187" w:rsidP="006A7187">
            <w:pPr>
              <w:jc w:val="center"/>
              <w:rPr>
                <w:rFonts w:ascii="Times New Roman" w:hAnsi="Times New Roman"/>
                <w:iCs/>
              </w:rPr>
            </w:pPr>
            <w:r w:rsidRPr="007A7B91">
              <w:rPr>
                <w:rFonts w:ascii="Times New Roman" w:hAnsi="Times New Roman"/>
                <w:iCs/>
              </w:rPr>
              <w:t>200139 – tworzywa sztuczne</w:t>
            </w:r>
          </w:p>
        </w:tc>
        <w:tc>
          <w:tcPr>
            <w:tcW w:w="1897" w:type="dxa"/>
          </w:tcPr>
          <w:p w14:paraId="263CA59D" w14:textId="79D5A17B" w:rsidR="006A7187" w:rsidRPr="007A7B91" w:rsidRDefault="006A7187" w:rsidP="006A7187">
            <w:pPr>
              <w:jc w:val="center"/>
              <w:rPr>
                <w:rFonts w:ascii="Times New Roman" w:hAnsi="Times New Roman"/>
                <w:iCs/>
              </w:rPr>
            </w:pPr>
            <w:r w:rsidRPr="007A7B91">
              <w:rPr>
                <w:rFonts w:ascii="Times New Roman" w:hAnsi="Times New Roman"/>
                <w:iCs/>
              </w:rPr>
              <w:t>0,04</w:t>
            </w:r>
          </w:p>
        </w:tc>
        <w:tc>
          <w:tcPr>
            <w:tcW w:w="1897" w:type="dxa"/>
          </w:tcPr>
          <w:p w14:paraId="7FAA4150" w14:textId="01075693" w:rsidR="006A7187" w:rsidRPr="007A7B91" w:rsidRDefault="006A7187" w:rsidP="006A7187">
            <w:pPr>
              <w:jc w:val="center"/>
              <w:rPr>
                <w:rFonts w:ascii="Times New Roman" w:hAnsi="Times New Roman"/>
                <w:iCs/>
              </w:rPr>
            </w:pPr>
            <w:r w:rsidRPr="007A7B91">
              <w:rPr>
                <w:rFonts w:ascii="Times New Roman" w:hAnsi="Times New Roman"/>
                <w:iCs/>
              </w:rPr>
              <w:t>R12</w:t>
            </w:r>
          </w:p>
        </w:tc>
        <w:tc>
          <w:tcPr>
            <w:tcW w:w="1898" w:type="dxa"/>
          </w:tcPr>
          <w:p w14:paraId="41988CA1" w14:textId="4DD60B58" w:rsidR="006A7187" w:rsidRPr="007A7B91" w:rsidRDefault="006A7187" w:rsidP="006A7187">
            <w:pPr>
              <w:jc w:val="center"/>
              <w:rPr>
                <w:rFonts w:ascii="Times New Roman" w:hAnsi="Times New Roman"/>
                <w:iCs/>
              </w:rPr>
            </w:pPr>
            <w:r w:rsidRPr="007A7B91">
              <w:rPr>
                <w:rFonts w:ascii="Times New Roman" w:hAnsi="Times New Roman"/>
                <w:iCs/>
              </w:rPr>
              <w:t>FCC Śląsk sp. z o.o.</w:t>
            </w:r>
          </w:p>
        </w:tc>
      </w:tr>
      <w:tr w:rsidR="007A7B91" w:rsidRPr="007A7B91" w14:paraId="5B4BDCB0" w14:textId="77777777" w:rsidTr="002C2D1A">
        <w:tc>
          <w:tcPr>
            <w:tcW w:w="562" w:type="dxa"/>
          </w:tcPr>
          <w:p w14:paraId="07C22EB9" w14:textId="45AF5F40" w:rsidR="00A82A35" w:rsidRPr="007A7B91" w:rsidRDefault="007C6D26" w:rsidP="006A7187">
            <w:pPr>
              <w:jc w:val="center"/>
              <w:rPr>
                <w:rFonts w:ascii="Times New Roman" w:hAnsi="Times New Roman"/>
                <w:iCs/>
              </w:rPr>
            </w:pPr>
            <w:r>
              <w:rPr>
                <w:rFonts w:ascii="Times New Roman" w:hAnsi="Times New Roman"/>
                <w:iCs/>
              </w:rPr>
              <w:t>35</w:t>
            </w:r>
          </w:p>
        </w:tc>
        <w:tc>
          <w:tcPr>
            <w:tcW w:w="3232" w:type="dxa"/>
          </w:tcPr>
          <w:p w14:paraId="3F873258" w14:textId="4A0F095E" w:rsidR="00A82A35" w:rsidRPr="007A7B91" w:rsidRDefault="00A82A35" w:rsidP="006A7187">
            <w:pPr>
              <w:jc w:val="center"/>
              <w:rPr>
                <w:rFonts w:ascii="Times New Roman" w:hAnsi="Times New Roman"/>
                <w:iCs/>
              </w:rPr>
            </w:pPr>
            <w:r w:rsidRPr="007A7B91">
              <w:rPr>
                <w:rFonts w:ascii="Times New Roman" w:hAnsi="Times New Roman"/>
                <w:iCs/>
              </w:rPr>
              <w:t>170380 – odpadowa papa</w:t>
            </w:r>
          </w:p>
        </w:tc>
        <w:tc>
          <w:tcPr>
            <w:tcW w:w="1897" w:type="dxa"/>
          </w:tcPr>
          <w:p w14:paraId="40A32A38" w14:textId="42C95B07" w:rsidR="00A82A35" w:rsidRPr="007A7B91" w:rsidRDefault="006C4BE4" w:rsidP="006A7187">
            <w:pPr>
              <w:jc w:val="center"/>
              <w:rPr>
                <w:rFonts w:ascii="Times New Roman" w:hAnsi="Times New Roman"/>
                <w:iCs/>
              </w:rPr>
            </w:pPr>
            <w:r w:rsidRPr="007A7B91">
              <w:rPr>
                <w:rFonts w:ascii="Times New Roman" w:hAnsi="Times New Roman"/>
                <w:iCs/>
              </w:rPr>
              <w:t>5,04</w:t>
            </w:r>
          </w:p>
        </w:tc>
        <w:tc>
          <w:tcPr>
            <w:tcW w:w="1897" w:type="dxa"/>
          </w:tcPr>
          <w:p w14:paraId="4E976E6D" w14:textId="77777777" w:rsidR="00A82A35" w:rsidRPr="007A7B91" w:rsidRDefault="00A82A35" w:rsidP="006A7187">
            <w:pPr>
              <w:jc w:val="center"/>
              <w:rPr>
                <w:rFonts w:ascii="Times New Roman" w:hAnsi="Times New Roman"/>
                <w:iCs/>
              </w:rPr>
            </w:pPr>
          </w:p>
        </w:tc>
        <w:tc>
          <w:tcPr>
            <w:tcW w:w="1898" w:type="dxa"/>
          </w:tcPr>
          <w:p w14:paraId="22741B66" w14:textId="77777777" w:rsidR="00A82A35" w:rsidRPr="007A7B91" w:rsidRDefault="00A82A35" w:rsidP="006A7187">
            <w:pPr>
              <w:jc w:val="center"/>
              <w:rPr>
                <w:rFonts w:ascii="Times New Roman" w:hAnsi="Times New Roman"/>
                <w:iCs/>
              </w:rPr>
            </w:pPr>
          </w:p>
        </w:tc>
      </w:tr>
      <w:tr w:rsidR="007A7B91" w:rsidRPr="007A7B91" w14:paraId="1C11BB79" w14:textId="77777777" w:rsidTr="002C2D1A">
        <w:tc>
          <w:tcPr>
            <w:tcW w:w="562" w:type="dxa"/>
          </w:tcPr>
          <w:p w14:paraId="2309A90F" w14:textId="5633FAA6" w:rsidR="00E104C5" w:rsidRPr="007A7B91" w:rsidRDefault="007C6D26" w:rsidP="006A7187">
            <w:pPr>
              <w:jc w:val="center"/>
              <w:rPr>
                <w:rFonts w:ascii="Times New Roman" w:hAnsi="Times New Roman"/>
                <w:iCs/>
              </w:rPr>
            </w:pPr>
            <w:r>
              <w:rPr>
                <w:rFonts w:ascii="Times New Roman" w:hAnsi="Times New Roman"/>
                <w:iCs/>
              </w:rPr>
              <w:t>36</w:t>
            </w:r>
          </w:p>
        </w:tc>
        <w:tc>
          <w:tcPr>
            <w:tcW w:w="3232" w:type="dxa"/>
          </w:tcPr>
          <w:p w14:paraId="082C09C9" w14:textId="77777777" w:rsidR="00E104C5" w:rsidRPr="007A7B91" w:rsidRDefault="00E104C5" w:rsidP="006A7187">
            <w:pPr>
              <w:jc w:val="center"/>
              <w:rPr>
                <w:rFonts w:ascii="Times New Roman" w:hAnsi="Times New Roman"/>
                <w:iCs/>
              </w:rPr>
            </w:pPr>
            <w:r w:rsidRPr="007A7B91">
              <w:rPr>
                <w:rFonts w:ascii="Times New Roman" w:hAnsi="Times New Roman"/>
                <w:iCs/>
              </w:rPr>
              <w:t>170380 – odpadowa papa</w:t>
            </w:r>
          </w:p>
          <w:p w14:paraId="44A75A9F" w14:textId="68DE3E67" w:rsidR="00E104C5" w:rsidRPr="007A7B91" w:rsidRDefault="00E104C5" w:rsidP="006A7187">
            <w:pPr>
              <w:jc w:val="center"/>
              <w:rPr>
                <w:rFonts w:ascii="Times New Roman" w:hAnsi="Times New Roman"/>
                <w:iCs/>
              </w:rPr>
            </w:pPr>
            <w:r w:rsidRPr="007A7B91">
              <w:rPr>
                <w:rFonts w:ascii="Times New Roman" w:hAnsi="Times New Roman"/>
                <w:iCs/>
              </w:rPr>
              <w:t>PSZOK</w:t>
            </w:r>
          </w:p>
        </w:tc>
        <w:tc>
          <w:tcPr>
            <w:tcW w:w="1897" w:type="dxa"/>
          </w:tcPr>
          <w:p w14:paraId="634C6C1D" w14:textId="15C78D1A" w:rsidR="00E104C5" w:rsidRPr="007A7B91" w:rsidRDefault="00E104C5" w:rsidP="006A7187">
            <w:pPr>
              <w:jc w:val="center"/>
              <w:rPr>
                <w:rFonts w:ascii="Times New Roman" w:hAnsi="Times New Roman"/>
                <w:iCs/>
              </w:rPr>
            </w:pPr>
            <w:r w:rsidRPr="007A7B91">
              <w:rPr>
                <w:rFonts w:ascii="Times New Roman" w:hAnsi="Times New Roman"/>
                <w:iCs/>
              </w:rPr>
              <w:t>7,54</w:t>
            </w:r>
          </w:p>
        </w:tc>
        <w:tc>
          <w:tcPr>
            <w:tcW w:w="1897" w:type="dxa"/>
          </w:tcPr>
          <w:p w14:paraId="05DC7306" w14:textId="531CD0BD" w:rsidR="00E104C5" w:rsidRPr="007A7B91" w:rsidRDefault="00E104C5" w:rsidP="006A7187">
            <w:pPr>
              <w:jc w:val="center"/>
              <w:rPr>
                <w:rFonts w:ascii="Times New Roman" w:hAnsi="Times New Roman"/>
                <w:iCs/>
              </w:rPr>
            </w:pPr>
            <w:r w:rsidRPr="007A7B91">
              <w:rPr>
                <w:rFonts w:ascii="Times New Roman" w:hAnsi="Times New Roman"/>
                <w:iCs/>
              </w:rPr>
              <w:t>R12</w:t>
            </w:r>
          </w:p>
        </w:tc>
        <w:tc>
          <w:tcPr>
            <w:tcW w:w="1898" w:type="dxa"/>
          </w:tcPr>
          <w:p w14:paraId="75356287" w14:textId="17A7A366" w:rsidR="00E104C5" w:rsidRPr="007A7B91" w:rsidRDefault="00E104C5" w:rsidP="006A7187">
            <w:pPr>
              <w:jc w:val="center"/>
              <w:rPr>
                <w:rFonts w:ascii="Times New Roman" w:hAnsi="Times New Roman"/>
                <w:iCs/>
              </w:rPr>
            </w:pPr>
            <w:proofErr w:type="spellStart"/>
            <w:r w:rsidRPr="007A7B91">
              <w:rPr>
                <w:rFonts w:ascii="Times New Roman" w:hAnsi="Times New Roman"/>
                <w:iCs/>
              </w:rPr>
              <w:t>Pardi</w:t>
            </w:r>
            <w:proofErr w:type="spellEnd"/>
            <w:r w:rsidRPr="007A7B91">
              <w:rPr>
                <w:rFonts w:ascii="Times New Roman" w:hAnsi="Times New Roman"/>
                <w:iCs/>
              </w:rPr>
              <w:t xml:space="preserve"> sp. </w:t>
            </w:r>
            <w:proofErr w:type="spellStart"/>
            <w:r w:rsidRPr="007A7B91">
              <w:rPr>
                <w:rFonts w:ascii="Times New Roman" w:hAnsi="Times New Roman"/>
                <w:iCs/>
              </w:rPr>
              <w:t>zo.o</w:t>
            </w:r>
            <w:proofErr w:type="spellEnd"/>
            <w:r w:rsidRPr="007A7B91">
              <w:rPr>
                <w:rFonts w:ascii="Times New Roman" w:hAnsi="Times New Roman"/>
                <w:iCs/>
              </w:rPr>
              <w:t>.</w:t>
            </w:r>
          </w:p>
        </w:tc>
      </w:tr>
      <w:tr w:rsidR="007A7B91" w:rsidRPr="007A7B91" w14:paraId="2E0C499D" w14:textId="77777777" w:rsidTr="002C2D1A">
        <w:tc>
          <w:tcPr>
            <w:tcW w:w="562" w:type="dxa"/>
          </w:tcPr>
          <w:p w14:paraId="03E7599B" w14:textId="286A9A98" w:rsidR="006C4BE4" w:rsidRPr="007A7B91" w:rsidRDefault="007C6D26" w:rsidP="006A7187">
            <w:pPr>
              <w:jc w:val="center"/>
              <w:rPr>
                <w:rFonts w:ascii="Times New Roman" w:hAnsi="Times New Roman"/>
                <w:iCs/>
              </w:rPr>
            </w:pPr>
            <w:r>
              <w:rPr>
                <w:rFonts w:ascii="Times New Roman" w:hAnsi="Times New Roman"/>
                <w:iCs/>
              </w:rPr>
              <w:t>37</w:t>
            </w:r>
          </w:p>
        </w:tc>
        <w:tc>
          <w:tcPr>
            <w:tcW w:w="3232" w:type="dxa"/>
          </w:tcPr>
          <w:p w14:paraId="5D653898" w14:textId="2031EEC0" w:rsidR="006C4BE4" w:rsidRPr="007A7B91" w:rsidRDefault="006C4BE4" w:rsidP="006A7187">
            <w:pPr>
              <w:jc w:val="center"/>
              <w:rPr>
                <w:rFonts w:ascii="Times New Roman" w:hAnsi="Times New Roman"/>
                <w:iCs/>
              </w:rPr>
            </w:pPr>
            <w:r w:rsidRPr="007A7B91">
              <w:rPr>
                <w:rFonts w:ascii="Times New Roman" w:hAnsi="Times New Roman"/>
                <w:iCs/>
              </w:rPr>
              <w:t xml:space="preserve">200101 </w:t>
            </w:r>
            <w:r w:rsidR="000A1406" w:rsidRPr="007A7B91">
              <w:rPr>
                <w:rFonts w:ascii="Times New Roman" w:hAnsi="Times New Roman"/>
                <w:iCs/>
              </w:rPr>
              <w:t>–</w:t>
            </w:r>
            <w:r w:rsidRPr="007A7B91">
              <w:rPr>
                <w:rFonts w:ascii="Times New Roman" w:hAnsi="Times New Roman"/>
                <w:iCs/>
              </w:rPr>
              <w:t xml:space="preserve"> </w:t>
            </w:r>
            <w:r w:rsidR="000A1406" w:rsidRPr="007A7B91">
              <w:rPr>
                <w:rFonts w:ascii="Times New Roman" w:hAnsi="Times New Roman"/>
                <w:iCs/>
              </w:rPr>
              <w:t>papier i tektura</w:t>
            </w:r>
          </w:p>
        </w:tc>
        <w:tc>
          <w:tcPr>
            <w:tcW w:w="1897" w:type="dxa"/>
          </w:tcPr>
          <w:p w14:paraId="0F38FC48" w14:textId="349162AA" w:rsidR="006C4BE4" w:rsidRPr="007A7B91" w:rsidRDefault="000A1406" w:rsidP="006A7187">
            <w:pPr>
              <w:jc w:val="center"/>
              <w:rPr>
                <w:rFonts w:ascii="Times New Roman" w:hAnsi="Times New Roman"/>
                <w:iCs/>
              </w:rPr>
            </w:pPr>
            <w:r w:rsidRPr="007A7B91">
              <w:rPr>
                <w:rFonts w:ascii="Times New Roman" w:hAnsi="Times New Roman"/>
                <w:iCs/>
              </w:rPr>
              <w:t>0,02</w:t>
            </w:r>
          </w:p>
        </w:tc>
        <w:tc>
          <w:tcPr>
            <w:tcW w:w="1897" w:type="dxa"/>
          </w:tcPr>
          <w:p w14:paraId="18332090" w14:textId="4004C10C" w:rsidR="006C4BE4" w:rsidRPr="007A7B91" w:rsidRDefault="000A1406" w:rsidP="006A7187">
            <w:pPr>
              <w:jc w:val="center"/>
              <w:rPr>
                <w:rFonts w:ascii="Times New Roman" w:hAnsi="Times New Roman"/>
                <w:iCs/>
              </w:rPr>
            </w:pPr>
            <w:r w:rsidRPr="007A7B91">
              <w:rPr>
                <w:rFonts w:ascii="Times New Roman" w:hAnsi="Times New Roman"/>
                <w:iCs/>
              </w:rPr>
              <w:t>R12</w:t>
            </w:r>
          </w:p>
        </w:tc>
        <w:tc>
          <w:tcPr>
            <w:tcW w:w="1898" w:type="dxa"/>
          </w:tcPr>
          <w:p w14:paraId="7C74F5F2" w14:textId="50358FB6" w:rsidR="006C4BE4" w:rsidRPr="007A7B91" w:rsidRDefault="000A1406" w:rsidP="006A7187">
            <w:pPr>
              <w:jc w:val="center"/>
              <w:rPr>
                <w:rFonts w:ascii="Times New Roman" w:hAnsi="Times New Roman"/>
                <w:iCs/>
              </w:rPr>
            </w:pPr>
            <w:r w:rsidRPr="007A7B91">
              <w:rPr>
                <w:rFonts w:ascii="Times New Roman" w:hAnsi="Times New Roman"/>
                <w:iCs/>
              </w:rPr>
              <w:t>FCC Śląsk sp. z o.o.</w:t>
            </w:r>
          </w:p>
        </w:tc>
      </w:tr>
      <w:tr w:rsidR="007A7B91" w:rsidRPr="007A7B91" w14:paraId="04D1A26C" w14:textId="77777777" w:rsidTr="002C2D1A">
        <w:tc>
          <w:tcPr>
            <w:tcW w:w="562" w:type="dxa"/>
          </w:tcPr>
          <w:p w14:paraId="6FE806A2" w14:textId="1434D02E" w:rsidR="000A1406" w:rsidRPr="007A7B91" w:rsidRDefault="007C6D26" w:rsidP="006A7187">
            <w:pPr>
              <w:jc w:val="center"/>
              <w:rPr>
                <w:rFonts w:ascii="Times New Roman" w:hAnsi="Times New Roman"/>
                <w:iCs/>
              </w:rPr>
            </w:pPr>
            <w:r>
              <w:rPr>
                <w:rFonts w:ascii="Times New Roman" w:hAnsi="Times New Roman"/>
                <w:iCs/>
              </w:rPr>
              <w:t>38</w:t>
            </w:r>
          </w:p>
        </w:tc>
        <w:tc>
          <w:tcPr>
            <w:tcW w:w="3232" w:type="dxa"/>
          </w:tcPr>
          <w:p w14:paraId="33535F1A" w14:textId="536D57A7" w:rsidR="000A1406" w:rsidRPr="007A7B91" w:rsidRDefault="001B3E4D" w:rsidP="006A7187">
            <w:pPr>
              <w:jc w:val="center"/>
              <w:rPr>
                <w:rFonts w:ascii="Times New Roman" w:hAnsi="Times New Roman"/>
                <w:iCs/>
              </w:rPr>
            </w:pPr>
            <w:r w:rsidRPr="007A7B91">
              <w:rPr>
                <w:rFonts w:ascii="Times New Roman" w:hAnsi="Times New Roman"/>
                <w:iCs/>
              </w:rPr>
              <w:t>160103 -zużyte opony PSZOK</w:t>
            </w:r>
          </w:p>
        </w:tc>
        <w:tc>
          <w:tcPr>
            <w:tcW w:w="1897" w:type="dxa"/>
          </w:tcPr>
          <w:p w14:paraId="207431CD" w14:textId="03ED9142" w:rsidR="000A1406" w:rsidRPr="007A7B91" w:rsidRDefault="001B3E4D" w:rsidP="006A7187">
            <w:pPr>
              <w:jc w:val="center"/>
              <w:rPr>
                <w:rFonts w:ascii="Times New Roman" w:hAnsi="Times New Roman"/>
                <w:iCs/>
              </w:rPr>
            </w:pPr>
            <w:r w:rsidRPr="007A7B91">
              <w:rPr>
                <w:rFonts w:ascii="Times New Roman" w:hAnsi="Times New Roman"/>
                <w:iCs/>
              </w:rPr>
              <w:t>7,88</w:t>
            </w:r>
          </w:p>
        </w:tc>
        <w:tc>
          <w:tcPr>
            <w:tcW w:w="1897" w:type="dxa"/>
          </w:tcPr>
          <w:p w14:paraId="24A758A5" w14:textId="6FB3F014" w:rsidR="000A1406" w:rsidRPr="007A7B91" w:rsidRDefault="001B3E4D" w:rsidP="006A7187">
            <w:pPr>
              <w:jc w:val="center"/>
              <w:rPr>
                <w:rFonts w:ascii="Times New Roman" w:hAnsi="Times New Roman"/>
                <w:iCs/>
              </w:rPr>
            </w:pPr>
            <w:r w:rsidRPr="007A7B91">
              <w:rPr>
                <w:rFonts w:ascii="Times New Roman" w:hAnsi="Times New Roman"/>
                <w:iCs/>
              </w:rPr>
              <w:t xml:space="preserve">R3 </w:t>
            </w:r>
          </w:p>
        </w:tc>
        <w:tc>
          <w:tcPr>
            <w:tcW w:w="1898" w:type="dxa"/>
          </w:tcPr>
          <w:p w14:paraId="44084781" w14:textId="77777777" w:rsidR="000A1406" w:rsidRPr="007A7B91" w:rsidRDefault="001B3E4D" w:rsidP="006A7187">
            <w:pPr>
              <w:jc w:val="center"/>
              <w:rPr>
                <w:rFonts w:ascii="Times New Roman" w:hAnsi="Times New Roman"/>
                <w:iCs/>
              </w:rPr>
            </w:pPr>
            <w:proofErr w:type="spellStart"/>
            <w:r w:rsidRPr="007A7B91">
              <w:rPr>
                <w:rFonts w:ascii="Times New Roman" w:hAnsi="Times New Roman"/>
                <w:iCs/>
              </w:rPr>
              <w:t>Reoil</w:t>
            </w:r>
            <w:proofErr w:type="spellEnd"/>
            <w:r w:rsidRPr="007A7B91">
              <w:rPr>
                <w:rFonts w:ascii="Times New Roman" w:hAnsi="Times New Roman"/>
                <w:iCs/>
              </w:rPr>
              <w:t xml:space="preserve"> sp. z o.o. -6,93 Mg</w:t>
            </w:r>
          </w:p>
          <w:p w14:paraId="43007D3F" w14:textId="3DB7E8DE" w:rsidR="001B3E4D" w:rsidRPr="007A7B91" w:rsidRDefault="001B3E4D" w:rsidP="006A7187">
            <w:pPr>
              <w:jc w:val="center"/>
              <w:rPr>
                <w:rFonts w:ascii="Times New Roman" w:hAnsi="Times New Roman"/>
                <w:iCs/>
              </w:rPr>
            </w:pPr>
            <w:r w:rsidRPr="007A7B91">
              <w:rPr>
                <w:rFonts w:ascii="Times New Roman" w:hAnsi="Times New Roman"/>
                <w:iCs/>
              </w:rPr>
              <w:t>Górażdże Cement – 0,95 Mg</w:t>
            </w:r>
          </w:p>
        </w:tc>
      </w:tr>
      <w:tr w:rsidR="007A7B91" w:rsidRPr="007A7B91" w14:paraId="523C5CF2" w14:textId="77777777" w:rsidTr="002C2D1A">
        <w:tc>
          <w:tcPr>
            <w:tcW w:w="562" w:type="dxa"/>
          </w:tcPr>
          <w:p w14:paraId="1055AA20" w14:textId="649B8D2D" w:rsidR="001B3E4D" w:rsidRPr="007A7B91" w:rsidRDefault="007C6D26" w:rsidP="006A7187">
            <w:pPr>
              <w:jc w:val="center"/>
              <w:rPr>
                <w:rFonts w:ascii="Times New Roman" w:hAnsi="Times New Roman"/>
                <w:iCs/>
              </w:rPr>
            </w:pPr>
            <w:r>
              <w:rPr>
                <w:rFonts w:ascii="Times New Roman" w:hAnsi="Times New Roman"/>
                <w:iCs/>
              </w:rPr>
              <w:t>39</w:t>
            </w:r>
          </w:p>
        </w:tc>
        <w:tc>
          <w:tcPr>
            <w:tcW w:w="3232" w:type="dxa"/>
          </w:tcPr>
          <w:p w14:paraId="416C3D0E" w14:textId="62829A52" w:rsidR="001B3E4D" w:rsidRPr="007A7B91" w:rsidRDefault="001B3E4D" w:rsidP="006A7187">
            <w:pPr>
              <w:jc w:val="center"/>
              <w:rPr>
                <w:rFonts w:ascii="Times New Roman" w:hAnsi="Times New Roman"/>
                <w:iCs/>
              </w:rPr>
            </w:pPr>
            <w:r w:rsidRPr="007A7B91">
              <w:rPr>
                <w:rFonts w:ascii="Times New Roman" w:hAnsi="Times New Roman"/>
                <w:iCs/>
              </w:rPr>
              <w:t>200110 – odzież PSZOK</w:t>
            </w:r>
          </w:p>
        </w:tc>
        <w:tc>
          <w:tcPr>
            <w:tcW w:w="1897" w:type="dxa"/>
          </w:tcPr>
          <w:p w14:paraId="706F1B19" w14:textId="5722CA82" w:rsidR="001B3E4D" w:rsidRPr="007A7B91" w:rsidRDefault="001B3E4D" w:rsidP="006A7187">
            <w:pPr>
              <w:jc w:val="center"/>
              <w:rPr>
                <w:rFonts w:ascii="Times New Roman" w:hAnsi="Times New Roman"/>
                <w:iCs/>
              </w:rPr>
            </w:pPr>
            <w:r w:rsidRPr="007A7B91">
              <w:rPr>
                <w:rFonts w:ascii="Times New Roman" w:hAnsi="Times New Roman"/>
                <w:iCs/>
              </w:rPr>
              <w:t>0,54</w:t>
            </w:r>
          </w:p>
        </w:tc>
        <w:tc>
          <w:tcPr>
            <w:tcW w:w="1897" w:type="dxa"/>
          </w:tcPr>
          <w:p w14:paraId="716F8630" w14:textId="5BEC3891" w:rsidR="001B3E4D" w:rsidRPr="007A7B91" w:rsidRDefault="00E4511D" w:rsidP="006A7187">
            <w:pPr>
              <w:jc w:val="center"/>
              <w:rPr>
                <w:rFonts w:ascii="Times New Roman" w:hAnsi="Times New Roman"/>
                <w:iCs/>
              </w:rPr>
            </w:pPr>
            <w:r w:rsidRPr="007A7B91">
              <w:rPr>
                <w:rFonts w:ascii="Times New Roman" w:hAnsi="Times New Roman"/>
                <w:iCs/>
              </w:rPr>
              <w:t>R12</w:t>
            </w:r>
          </w:p>
        </w:tc>
        <w:tc>
          <w:tcPr>
            <w:tcW w:w="1898" w:type="dxa"/>
          </w:tcPr>
          <w:p w14:paraId="5E7BE63B" w14:textId="0417E33A" w:rsidR="001B3E4D" w:rsidRPr="007A7B91" w:rsidRDefault="00E4511D" w:rsidP="006A7187">
            <w:pPr>
              <w:jc w:val="center"/>
              <w:rPr>
                <w:rFonts w:ascii="Times New Roman" w:hAnsi="Times New Roman"/>
                <w:iCs/>
              </w:rPr>
            </w:pPr>
            <w:r w:rsidRPr="007A7B91">
              <w:rPr>
                <w:rFonts w:ascii="Times New Roman" w:hAnsi="Times New Roman"/>
                <w:iCs/>
              </w:rPr>
              <w:t xml:space="preserve">PST </w:t>
            </w:r>
            <w:proofErr w:type="spellStart"/>
            <w:r w:rsidRPr="007A7B91">
              <w:rPr>
                <w:rFonts w:ascii="Times New Roman" w:hAnsi="Times New Roman"/>
                <w:iCs/>
              </w:rPr>
              <w:t>Transgór</w:t>
            </w:r>
            <w:proofErr w:type="spellEnd"/>
            <w:r w:rsidRPr="007A7B91">
              <w:rPr>
                <w:rFonts w:ascii="Times New Roman" w:hAnsi="Times New Roman"/>
                <w:iCs/>
              </w:rPr>
              <w:t xml:space="preserve"> </w:t>
            </w:r>
          </w:p>
        </w:tc>
      </w:tr>
      <w:tr w:rsidR="007A7B91" w:rsidRPr="007A7B91" w14:paraId="3C04D850" w14:textId="77777777" w:rsidTr="002C2D1A">
        <w:tc>
          <w:tcPr>
            <w:tcW w:w="562" w:type="dxa"/>
          </w:tcPr>
          <w:p w14:paraId="31D594AC" w14:textId="660D814B" w:rsidR="00E4511D" w:rsidRPr="007A7B91" w:rsidRDefault="007C6D26" w:rsidP="006A7187">
            <w:pPr>
              <w:jc w:val="center"/>
              <w:rPr>
                <w:rFonts w:ascii="Times New Roman" w:hAnsi="Times New Roman"/>
                <w:iCs/>
              </w:rPr>
            </w:pPr>
            <w:r>
              <w:rPr>
                <w:rFonts w:ascii="Times New Roman" w:hAnsi="Times New Roman"/>
                <w:iCs/>
              </w:rPr>
              <w:t>40</w:t>
            </w:r>
          </w:p>
        </w:tc>
        <w:tc>
          <w:tcPr>
            <w:tcW w:w="3232" w:type="dxa"/>
          </w:tcPr>
          <w:p w14:paraId="4E4BB8E3" w14:textId="77777777" w:rsidR="00E4511D" w:rsidRPr="007A7B91" w:rsidRDefault="00E4511D" w:rsidP="006A7187">
            <w:pPr>
              <w:jc w:val="center"/>
              <w:rPr>
                <w:rFonts w:ascii="Times New Roman" w:hAnsi="Times New Roman"/>
                <w:iCs/>
              </w:rPr>
            </w:pPr>
            <w:r w:rsidRPr="007A7B91">
              <w:rPr>
                <w:rFonts w:ascii="Times New Roman" w:hAnsi="Times New Roman"/>
                <w:iCs/>
              </w:rPr>
              <w:t>200121* - lampy fluorescencyjne i inne odpady zawierające rtęć</w:t>
            </w:r>
          </w:p>
          <w:p w14:paraId="69B55B2E" w14:textId="568D4E5C" w:rsidR="00E4511D" w:rsidRPr="007A7B91" w:rsidRDefault="00E4511D" w:rsidP="006A7187">
            <w:pPr>
              <w:jc w:val="center"/>
              <w:rPr>
                <w:rFonts w:ascii="Times New Roman" w:hAnsi="Times New Roman"/>
                <w:iCs/>
              </w:rPr>
            </w:pPr>
            <w:r w:rsidRPr="007A7B91">
              <w:rPr>
                <w:rFonts w:ascii="Times New Roman" w:hAnsi="Times New Roman"/>
                <w:iCs/>
              </w:rPr>
              <w:t>PSZOK</w:t>
            </w:r>
          </w:p>
        </w:tc>
        <w:tc>
          <w:tcPr>
            <w:tcW w:w="1897" w:type="dxa"/>
          </w:tcPr>
          <w:p w14:paraId="6D77E599" w14:textId="112D3475" w:rsidR="00E4511D" w:rsidRPr="007A7B91" w:rsidRDefault="00E4511D" w:rsidP="006A7187">
            <w:pPr>
              <w:jc w:val="center"/>
              <w:rPr>
                <w:rFonts w:ascii="Times New Roman" w:hAnsi="Times New Roman"/>
                <w:iCs/>
              </w:rPr>
            </w:pPr>
            <w:r w:rsidRPr="007A7B91">
              <w:rPr>
                <w:rFonts w:ascii="Times New Roman" w:hAnsi="Times New Roman"/>
                <w:iCs/>
              </w:rPr>
              <w:t>0,03</w:t>
            </w:r>
          </w:p>
        </w:tc>
        <w:tc>
          <w:tcPr>
            <w:tcW w:w="1897" w:type="dxa"/>
          </w:tcPr>
          <w:p w14:paraId="2BB02262" w14:textId="144AB90E" w:rsidR="00E4511D" w:rsidRPr="007A7B91" w:rsidRDefault="00E4511D" w:rsidP="006A7187">
            <w:pPr>
              <w:jc w:val="center"/>
              <w:rPr>
                <w:rFonts w:ascii="Times New Roman" w:hAnsi="Times New Roman"/>
                <w:iCs/>
              </w:rPr>
            </w:pPr>
            <w:r w:rsidRPr="007A7B91">
              <w:rPr>
                <w:rFonts w:ascii="Times New Roman" w:hAnsi="Times New Roman"/>
                <w:iCs/>
              </w:rPr>
              <w:t>R12</w:t>
            </w:r>
          </w:p>
        </w:tc>
        <w:tc>
          <w:tcPr>
            <w:tcW w:w="1898" w:type="dxa"/>
          </w:tcPr>
          <w:p w14:paraId="1F23D090" w14:textId="6F1882E5" w:rsidR="00E4511D" w:rsidRPr="007A7B91" w:rsidRDefault="00E4511D" w:rsidP="006A7187">
            <w:pPr>
              <w:jc w:val="center"/>
              <w:rPr>
                <w:rFonts w:ascii="Times New Roman" w:hAnsi="Times New Roman"/>
                <w:iCs/>
              </w:rPr>
            </w:pPr>
            <w:r w:rsidRPr="007A7B91">
              <w:rPr>
                <w:rFonts w:ascii="Times New Roman" w:hAnsi="Times New Roman"/>
                <w:iCs/>
              </w:rPr>
              <w:t xml:space="preserve">PHUP Eko </w:t>
            </w:r>
            <w:proofErr w:type="spellStart"/>
            <w:r w:rsidRPr="007A7B91">
              <w:rPr>
                <w:rFonts w:ascii="Times New Roman" w:hAnsi="Times New Roman"/>
                <w:iCs/>
              </w:rPr>
              <w:t>Neutral</w:t>
            </w:r>
            <w:proofErr w:type="spellEnd"/>
            <w:r w:rsidRPr="007A7B91">
              <w:rPr>
                <w:rFonts w:ascii="Times New Roman" w:hAnsi="Times New Roman"/>
                <w:iCs/>
              </w:rPr>
              <w:t xml:space="preserve">-Elektron </w:t>
            </w:r>
            <w:proofErr w:type="spellStart"/>
            <w:r w:rsidRPr="007A7B91">
              <w:rPr>
                <w:rFonts w:ascii="Times New Roman" w:hAnsi="Times New Roman"/>
                <w:iCs/>
              </w:rPr>
              <w:t>so</w:t>
            </w:r>
            <w:proofErr w:type="spellEnd"/>
            <w:r w:rsidRPr="007A7B91">
              <w:rPr>
                <w:rFonts w:ascii="Times New Roman" w:hAnsi="Times New Roman"/>
                <w:iCs/>
              </w:rPr>
              <w:t>. z o.o.</w:t>
            </w:r>
          </w:p>
        </w:tc>
      </w:tr>
      <w:tr w:rsidR="007A7B91" w:rsidRPr="007A7B91" w14:paraId="708D4893" w14:textId="77777777" w:rsidTr="002C2D1A">
        <w:tc>
          <w:tcPr>
            <w:tcW w:w="562" w:type="dxa"/>
          </w:tcPr>
          <w:p w14:paraId="3C4B810D" w14:textId="5EA73AF0" w:rsidR="00E104C5" w:rsidRPr="007A7B91" w:rsidRDefault="007C6D26" w:rsidP="006A7187">
            <w:pPr>
              <w:jc w:val="center"/>
              <w:rPr>
                <w:rFonts w:ascii="Times New Roman" w:hAnsi="Times New Roman"/>
                <w:iCs/>
              </w:rPr>
            </w:pPr>
            <w:r>
              <w:rPr>
                <w:rFonts w:ascii="Times New Roman" w:hAnsi="Times New Roman"/>
                <w:iCs/>
              </w:rPr>
              <w:t>41</w:t>
            </w:r>
          </w:p>
        </w:tc>
        <w:tc>
          <w:tcPr>
            <w:tcW w:w="3232" w:type="dxa"/>
          </w:tcPr>
          <w:p w14:paraId="082511C3" w14:textId="77777777" w:rsidR="00E104C5" w:rsidRPr="007A7B91" w:rsidRDefault="00E104C5" w:rsidP="006A7187">
            <w:pPr>
              <w:jc w:val="center"/>
            </w:pPr>
            <w:r w:rsidRPr="007A7B91">
              <w:rPr>
                <w:rFonts w:ascii="Times New Roman" w:hAnsi="Times New Roman"/>
                <w:iCs/>
              </w:rPr>
              <w:t xml:space="preserve">200136 - </w:t>
            </w:r>
            <w:r w:rsidRPr="007A7B91">
              <w:rPr>
                <w:iCs/>
              </w:rPr>
              <w:t>z</w:t>
            </w:r>
            <w:r w:rsidRPr="007A7B91">
              <w:t>użyte urządzenia elektryczne i elektroniczne inne niż wymienione w 20 01 21, 20 01 23 i 20 01 35</w:t>
            </w:r>
          </w:p>
          <w:p w14:paraId="37A2B39A" w14:textId="3C9B8803" w:rsidR="00E104C5" w:rsidRPr="007A7B91" w:rsidRDefault="00E104C5" w:rsidP="006A7187">
            <w:pPr>
              <w:jc w:val="center"/>
              <w:rPr>
                <w:rFonts w:ascii="Times New Roman" w:hAnsi="Times New Roman"/>
                <w:iCs/>
              </w:rPr>
            </w:pPr>
            <w:r w:rsidRPr="007A7B91">
              <w:t>PSZOK</w:t>
            </w:r>
          </w:p>
        </w:tc>
        <w:tc>
          <w:tcPr>
            <w:tcW w:w="1897" w:type="dxa"/>
          </w:tcPr>
          <w:p w14:paraId="77D0F9A7" w14:textId="51F275BC" w:rsidR="00E104C5" w:rsidRPr="007A7B91" w:rsidRDefault="00E104C5" w:rsidP="006A7187">
            <w:pPr>
              <w:jc w:val="center"/>
              <w:rPr>
                <w:rFonts w:ascii="Times New Roman" w:hAnsi="Times New Roman"/>
                <w:iCs/>
              </w:rPr>
            </w:pPr>
            <w:r w:rsidRPr="007A7B91">
              <w:rPr>
                <w:rFonts w:ascii="Times New Roman" w:hAnsi="Times New Roman"/>
                <w:iCs/>
              </w:rPr>
              <w:t>0,52</w:t>
            </w:r>
          </w:p>
        </w:tc>
        <w:tc>
          <w:tcPr>
            <w:tcW w:w="1897" w:type="dxa"/>
          </w:tcPr>
          <w:p w14:paraId="27066C49" w14:textId="5E64AF25" w:rsidR="00E104C5" w:rsidRPr="007A7B91" w:rsidRDefault="00E104C5" w:rsidP="006A7187">
            <w:pPr>
              <w:jc w:val="center"/>
              <w:rPr>
                <w:rFonts w:ascii="Times New Roman" w:hAnsi="Times New Roman"/>
                <w:iCs/>
              </w:rPr>
            </w:pPr>
            <w:r w:rsidRPr="007A7B91">
              <w:rPr>
                <w:rFonts w:ascii="Times New Roman" w:hAnsi="Times New Roman"/>
                <w:iCs/>
              </w:rPr>
              <w:t>R12</w:t>
            </w:r>
          </w:p>
        </w:tc>
        <w:tc>
          <w:tcPr>
            <w:tcW w:w="1898" w:type="dxa"/>
          </w:tcPr>
          <w:p w14:paraId="3C7506A9" w14:textId="10918C93" w:rsidR="00E104C5" w:rsidRPr="007A7B91" w:rsidRDefault="00E104C5" w:rsidP="006A7187">
            <w:pPr>
              <w:jc w:val="center"/>
              <w:rPr>
                <w:rFonts w:ascii="Times New Roman" w:hAnsi="Times New Roman"/>
                <w:iCs/>
              </w:rPr>
            </w:pPr>
            <w:proofErr w:type="spellStart"/>
            <w:r w:rsidRPr="007A7B91">
              <w:rPr>
                <w:rFonts w:ascii="Times New Roman" w:hAnsi="Times New Roman"/>
                <w:iCs/>
              </w:rPr>
              <w:t>Enviropol</w:t>
            </w:r>
            <w:proofErr w:type="spellEnd"/>
          </w:p>
        </w:tc>
      </w:tr>
      <w:tr w:rsidR="007A7B91" w:rsidRPr="007A7B91" w14:paraId="4CF70439" w14:textId="77777777" w:rsidTr="002C2D1A">
        <w:tc>
          <w:tcPr>
            <w:tcW w:w="562" w:type="dxa"/>
          </w:tcPr>
          <w:p w14:paraId="213D37E8" w14:textId="4A3E7A93" w:rsidR="00E104C5" w:rsidRPr="007A7B91" w:rsidRDefault="007C6D26" w:rsidP="006A7187">
            <w:pPr>
              <w:jc w:val="center"/>
              <w:rPr>
                <w:rFonts w:ascii="Times New Roman" w:hAnsi="Times New Roman"/>
                <w:iCs/>
              </w:rPr>
            </w:pPr>
            <w:r>
              <w:rPr>
                <w:rFonts w:ascii="Times New Roman" w:hAnsi="Times New Roman"/>
                <w:iCs/>
              </w:rPr>
              <w:t>42</w:t>
            </w:r>
          </w:p>
        </w:tc>
        <w:tc>
          <w:tcPr>
            <w:tcW w:w="3232" w:type="dxa"/>
          </w:tcPr>
          <w:p w14:paraId="449694DA" w14:textId="20BCE952" w:rsidR="00E104C5" w:rsidRPr="007A7B91" w:rsidRDefault="00E104C5" w:rsidP="006A7187">
            <w:pPr>
              <w:jc w:val="center"/>
              <w:rPr>
                <w:rFonts w:ascii="Times New Roman" w:hAnsi="Times New Roman"/>
                <w:iCs/>
              </w:rPr>
            </w:pPr>
            <w:r w:rsidRPr="007A7B91">
              <w:rPr>
                <w:rFonts w:ascii="Times New Roman" w:hAnsi="Times New Roman"/>
                <w:iCs/>
              </w:rPr>
              <w:t>170107 – zmieszane odpady z betonu, gruzu ceglanego …</w:t>
            </w:r>
          </w:p>
        </w:tc>
        <w:tc>
          <w:tcPr>
            <w:tcW w:w="1897" w:type="dxa"/>
          </w:tcPr>
          <w:p w14:paraId="5FD94A4E" w14:textId="27FFED1C" w:rsidR="00E104C5" w:rsidRPr="007A7B91" w:rsidRDefault="00E104C5" w:rsidP="006A7187">
            <w:pPr>
              <w:jc w:val="center"/>
              <w:rPr>
                <w:rFonts w:ascii="Times New Roman" w:hAnsi="Times New Roman"/>
                <w:iCs/>
              </w:rPr>
            </w:pPr>
            <w:r w:rsidRPr="007A7B91">
              <w:rPr>
                <w:rFonts w:ascii="Times New Roman" w:hAnsi="Times New Roman"/>
                <w:iCs/>
              </w:rPr>
              <w:t>44,68</w:t>
            </w:r>
          </w:p>
        </w:tc>
        <w:tc>
          <w:tcPr>
            <w:tcW w:w="1897" w:type="dxa"/>
          </w:tcPr>
          <w:p w14:paraId="2E048DBF" w14:textId="3467D0FF" w:rsidR="00E104C5" w:rsidRPr="007A7B91" w:rsidRDefault="00E104C5" w:rsidP="006A7187">
            <w:pPr>
              <w:jc w:val="center"/>
              <w:rPr>
                <w:rFonts w:ascii="Times New Roman" w:hAnsi="Times New Roman"/>
                <w:iCs/>
              </w:rPr>
            </w:pPr>
            <w:r w:rsidRPr="007A7B91">
              <w:rPr>
                <w:rFonts w:ascii="Times New Roman" w:hAnsi="Times New Roman"/>
                <w:iCs/>
              </w:rPr>
              <w:t>R12</w:t>
            </w:r>
          </w:p>
        </w:tc>
        <w:tc>
          <w:tcPr>
            <w:tcW w:w="1898" w:type="dxa"/>
          </w:tcPr>
          <w:p w14:paraId="7FBE9214" w14:textId="13499427" w:rsidR="00E104C5" w:rsidRPr="007A7B91" w:rsidRDefault="00E104C5" w:rsidP="006A7187">
            <w:pPr>
              <w:jc w:val="center"/>
              <w:rPr>
                <w:rFonts w:ascii="Times New Roman" w:hAnsi="Times New Roman"/>
                <w:iCs/>
              </w:rPr>
            </w:pPr>
            <w:r w:rsidRPr="007A7B91">
              <w:rPr>
                <w:rFonts w:ascii="Times New Roman" w:hAnsi="Times New Roman"/>
                <w:iCs/>
              </w:rPr>
              <w:t>ZK Krzysztof Żurawski</w:t>
            </w:r>
          </w:p>
        </w:tc>
      </w:tr>
      <w:tr w:rsidR="007A7B91" w:rsidRPr="007A7B91" w14:paraId="6B42596B" w14:textId="77777777" w:rsidTr="002C2D1A">
        <w:tc>
          <w:tcPr>
            <w:tcW w:w="562" w:type="dxa"/>
          </w:tcPr>
          <w:p w14:paraId="37A976D8" w14:textId="1478AC82" w:rsidR="00CB575E" w:rsidRPr="007A7B91" w:rsidRDefault="007C6D26" w:rsidP="006A7187">
            <w:pPr>
              <w:jc w:val="center"/>
              <w:rPr>
                <w:rFonts w:ascii="Times New Roman" w:hAnsi="Times New Roman"/>
                <w:iCs/>
              </w:rPr>
            </w:pPr>
            <w:r>
              <w:rPr>
                <w:rFonts w:ascii="Times New Roman" w:hAnsi="Times New Roman"/>
                <w:iCs/>
              </w:rPr>
              <w:t>43</w:t>
            </w:r>
          </w:p>
        </w:tc>
        <w:tc>
          <w:tcPr>
            <w:tcW w:w="3232" w:type="dxa"/>
          </w:tcPr>
          <w:p w14:paraId="7B4103DF" w14:textId="5A66BF49" w:rsidR="00CB575E" w:rsidRPr="007A7B91" w:rsidRDefault="00CB575E" w:rsidP="00081F6A">
            <w:pPr>
              <w:jc w:val="center"/>
            </w:pPr>
            <w:r w:rsidRPr="007A7B91">
              <w:rPr>
                <w:rFonts w:ascii="Times New Roman" w:hAnsi="Times New Roman"/>
                <w:iCs/>
              </w:rPr>
              <w:t xml:space="preserve">200135* - zużyte urządzenia elektryczne i elektroniczne </w:t>
            </w:r>
            <w:r w:rsidRPr="007A7B91">
              <w:t>inne niż wymienione w 20 01 21 i 20 01 23 zawierające niebezpieczne składniki</w:t>
            </w:r>
            <w:r w:rsidR="00081F6A" w:rsidRPr="007A7B91">
              <w:t xml:space="preserve"> - PSZOK</w:t>
            </w:r>
          </w:p>
        </w:tc>
        <w:tc>
          <w:tcPr>
            <w:tcW w:w="1897" w:type="dxa"/>
          </w:tcPr>
          <w:p w14:paraId="083E8630" w14:textId="044A4FF5" w:rsidR="00CB575E" w:rsidRPr="007A7B91" w:rsidRDefault="00CB575E" w:rsidP="006A7187">
            <w:pPr>
              <w:jc w:val="center"/>
              <w:rPr>
                <w:rFonts w:ascii="Times New Roman" w:hAnsi="Times New Roman"/>
                <w:iCs/>
              </w:rPr>
            </w:pPr>
            <w:r w:rsidRPr="007A7B91">
              <w:rPr>
                <w:rFonts w:ascii="Times New Roman" w:hAnsi="Times New Roman"/>
                <w:iCs/>
              </w:rPr>
              <w:t>0,06</w:t>
            </w:r>
          </w:p>
        </w:tc>
        <w:tc>
          <w:tcPr>
            <w:tcW w:w="1897" w:type="dxa"/>
          </w:tcPr>
          <w:p w14:paraId="61AEA2CC" w14:textId="7C85AD63" w:rsidR="00CB575E" w:rsidRPr="007A7B91" w:rsidRDefault="00081F6A" w:rsidP="006A7187">
            <w:pPr>
              <w:jc w:val="center"/>
              <w:rPr>
                <w:rFonts w:ascii="Times New Roman" w:hAnsi="Times New Roman"/>
                <w:iCs/>
              </w:rPr>
            </w:pPr>
            <w:r w:rsidRPr="007A7B91">
              <w:rPr>
                <w:rFonts w:ascii="Times New Roman" w:hAnsi="Times New Roman"/>
                <w:iCs/>
              </w:rPr>
              <w:t>R12</w:t>
            </w:r>
          </w:p>
        </w:tc>
        <w:tc>
          <w:tcPr>
            <w:tcW w:w="1898" w:type="dxa"/>
          </w:tcPr>
          <w:p w14:paraId="03A85144" w14:textId="3048B0CD" w:rsidR="00CB575E" w:rsidRPr="007A7B91" w:rsidRDefault="00081F6A" w:rsidP="006A7187">
            <w:pPr>
              <w:jc w:val="center"/>
              <w:rPr>
                <w:rFonts w:ascii="Times New Roman" w:hAnsi="Times New Roman"/>
                <w:iCs/>
              </w:rPr>
            </w:pPr>
            <w:proofErr w:type="spellStart"/>
            <w:r w:rsidRPr="007A7B91">
              <w:rPr>
                <w:rFonts w:ascii="Times New Roman" w:hAnsi="Times New Roman"/>
                <w:iCs/>
              </w:rPr>
              <w:t>Enviropol</w:t>
            </w:r>
            <w:proofErr w:type="spellEnd"/>
          </w:p>
        </w:tc>
      </w:tr>
      <w:tr w:rsidR="007A7B91" w:rsidRPr="007A7B91" w14:paraId="6AB973AC" w14:textId="77777777" w:rsidTr="002C2D1A">
        <w:tc>
          <w:tcPr>
            <w:tcW w:w="562" w:type="dxa"/>
          </w:tcPr>
          <w:p w14:paraId="781D844D" w14:textId="3E8F1D36" w:rsidR="00CB575E" w:rsidRPr="007A7B91" w:rsidRDefault="007C6D26" w:rsidP="006A7187">
            <w:pPr>
              <w:jc w:val="center"/>
              <w:rPr>
                <w:rFonts w:ascii="Times New Roman" w:hAnsi="Times New Roman"/>
                <w:iCs/>
              </w:rPr>
            </w:pPr>
            <w:r>
              <w:rPr>
                <w:rFonts w:ascii="Times New Roman" w:hAnsi="Times New Roman"/>
                <w:iCs/>
              </w:rPr>
              <w:t>44</w:t>
            </w:r>
          </w:p>
        </w:tc>
        <w:tc>
          <w:tcPr>
            <w:tcW w:w="3232" w:type="dxa"/>
          </w:tcPr>
          <w:p w14:paraId="1F696D2B" w14:textId="5CC28F6C" w:rsidR="00CB575E" w:rsidRPr="007A7B91" w:rsidRDefault="00CB575E" w:rsidP="006A7187">
            <w:pPr>
              <w:jc w:val="center"/>
              <w:rPr>
                <w:rFonts w:ascii="Times New Roman" w:hAnsi="Times New Roman"/>
                <w:iCs/>
              </w:rPr>
            </w:pPr>
            <w:r w:rsidRPr="007A7B91">
              <w:rPr>
                <w:rFonts w:ascii="Times New Roman" w:hAnsi="Times New Roman"/>
                <w:iCs/>
              </w:rPr>
              <w:t xml:space="preserve">170604 - </w:t>
            </w:r>
            <w:r w:rsidRPr="007A7B91">
              <w:t>Materiały izolacyjne inne niż wymienione w 17 06 01 i 17 06 03</w:t>
            </w:r>
            <w:r w:rsidR="00081F6A" w:rsidRPr="007A7B91">
              <w:t xml:space="preserve"> - PSZOK</w:t>
            </w:r>
          </w:p>
        </w:tc>
        <w:tc>
          <w:tcPr>
            <w:tcW w:w="1897" w:type="dxa"/>
          </w:tcPr>
          <w:p w14:paraId="2A8DD361" w14:textId="68990846" w:rsidR="00CB575E" w:rsidRPr="007A7B91" w:rsidRDefault="00CB575E" w:rsidP="006A7187">
            <w:pPr>
              <w:jc w:val="center"/>
              <w:rPr>
                <w:rFonts w:ascii="Times New Roman" w:hAnsi="Times New Roman"/>
                <w:iCs/>
              </w:rPr>
            </w:pPr>
            <w:r w:rsidRPr="007A7B91">
              <w:rPr>
                <w:rFonts w:ascii="Times New Roman" w:hAnsi="Times New Roman"/>
                <w:iCs/>
              </w:rPr>
              <w:t>1,34</w:t>
            </w:r>
          </w:p>
        </w:tc>
        <w:tc>
          <w:tcPr>
            <w:tcW w:w="1897" w:type="dxa"/>
          </w:tcPr>
          <w:p w14:paraId="1DF2F207" w14:textId="6EB72605" w:rsidR="00CB575E" w:rsidRPr="007A7B91" w:rsidRDefault="00081F6A" w:rsidP="006A7187">
            <w:pPr>
              <w:jc w:val="center"/>
              <w:rPr>
                <w:rFonts w:ascii="Times New Roman" w:hAnsi="Times New Roman"/>
                <w:iCs/>
              </w:rPr>
            </w:pPr>
            <w:r w:rsidRPr="007A7B91">
              <w:rPr>
                <w:rFonts w:ascii="Times New Roman" w:hAnsi="Times New Roman"/>
                <w:iCs/>
              </w:rPr>
              <w:t>D5</w:t>
            </w:r>
          </w:p>
        </w:tc>
        <w:tc>
          <w:tcPr>
            <w:tcW w:w="1898" w:type="dxa"/>
          </w:tcPr>
          <w:p w14:paraId="0C3BBC74" w14:textId="353F59DA" w:rsidR="00CB575E" w:rsidRPr="007A7B91" w:rsidRDefault="00081F6A" w:rsidP="006A7187">
            <w:pPr>
              <w:jc w:val="center"/>
              <w:rPr>
                <w:rFonts w:ascii="Times New Roman" w:hAnsi="Times New Roman"/>
                <w:iCs/>
              </w:rPr>
            </w:pPr>
            <w:r w:rsidRPr="007A7B91">
              <w:rPr>
                <w:rFonts w:ascii="Times New Roman" w:hAnsi="Times New Roman"/>
                <w:iCs/>
              </w:rPr>
              <w:t>PREZERO Recykling Południe</w:t>
            </w:r>
          </w:p>
        </w:tc>
      </w:tr>
      <w:tr w:rsidR="007A7B91" w:rsidRPr="007A7B91" w14:paraId="0C916FB3" w14:textId="77777777" w:rsidTr="002C2D1A">
        <w:tc>
          <w:tcPr>
            <w:tcW w:w="562" w:type="dxa"/>
          </w:tcPr>
          <w:p w14:paraId="425F36EE" w14:textId="78AB1C23" w:rsidR="00CB575E" w:rsidRPr="007A7B91" w:rsidRDefault="007C6D26" w:rsidP="006A7187">
            <w:pPr>
              <w:jc w:val="center"/>
              <w:rPr>
                <w:rFonts w:ascii="Times New Roman" w:hAnsi="Times New Roman"/>
                <w:iCs/>
              </w:rPr>
            </w:pPr>
            <w:r>
              <w:rPr>
                <w:rFonts w:ascii="Times New Roman" w:hAnsi="Times New Roman"/>
                <w:iCs/>
              </w:rPr>
              <w:t>45</w:t>
            </w:r>
          </w:p>
        </w:tc>
        <w:tc>
          <w:tcPr>
            <w:tcW w:w="3232" w:type="dxa"/>
          </w:tcPr>
          <w:p w14:paraId="7DE28E93" w14:textId="728B3B50" w:rsidR="00081F6A" w:rsidRPr="007A7B91" w:rsidRDefault="00CB575E" w:rsidP="00CB575E">
            <w:pPr>
              <w:spacing w:after="0" w:line="240" w:lineRule="auto"/>
              <w:rPr>
                <w:rFonts w:ascii="Times New Roman" w:hAnsi="Times New Roman"/>
                <w:sz w:val="24"/>
                <w:szCs w:val="24"/>
                <w:lang w:eastAsia="pl-PL"/>
              </w:rPr>
            </w:pPr>
            <w:r w:rsidRPr="007A7B91">
              <w:rPr>
                <w:rFonts w:ascii="Times New Roman" w:hAnsi="Times New Roman"/>
                <w:iCs/>
              </w:rPr>
              <w:t>170904 - z</w:t>
            </w:r>
            <w:r w:rsidRPr="007A7B91">
              <w:rPr>
                <w:rFonts w:ascii="Times New Roman" w:hAnsi="Times New Roman"/>
                <w:sz w:val="24"/>
                <w:szCs w:val="24"/>
                <w:lang w:eastAsia="pl-PL"/>
              </w:rPr>
              <w:t>mieszane odpady z budowy, remontów i demontażu inne niż wymienione w 17 09 01, 17 09 02 i 17 09 03</w:t>
            </w:r>
            <w:r w:rsidR="00081F6A" w:rsidRPr="007A7B91">
              <w:rPr>
                <w:rFonts w:ascii="Times New Roman" w:hAnsi="Times New Roman"/>
                <w:sz w:val="24"/>
                <w:szCs w:val="24"/>
                <w:lang w:eastAsia="pl-PL"/>
              </w:rPr>
              <w:t xml:space="preserve">  - PSZOK</w:t>
            </w:r>
          </w:p>
          <w:p w14:paraId="59CB2D17" w14:textId="77777777" w:rsidR="00CB575E" w:rsidRPr="007A7B91" w:rsidRDefault="00CB575E" w:rsidP="00081F6A">
            <w:pPr>
              <w:rPr>
                <w:rFonts w:ascii="Times New Roman" w:hAnsi="Times New Roman"/>
                <w:iCs/>
              </w:rPr>
            </w:pPr>
          </w:p>
        </w:tc>
        <w:tc>
          <w:tcPr>
            <w:tcW w:w="1897" w:type="dxa"/>
          </w:tcPr>
          <w:p w14:paraId="628DA305" w14:textId="7ABD7127" w:rsidR="00CB575E" w:rsidRPr="007A7B91" w:rsidRDefault="00CB575E" w:rsidP="006A7187">
            <w:pPr>
              <w:jc w:val="center"/>
              <w:rPr>
                <w:rFonts w:ascii="Times New Roman" w:hAnsi="Times New Roman"/>
                <w:iCs/>
              </w:rPr>
            </w:pPr>
            <w:r w:rsidRPr="007A7B91">
              <w:rPr>
                <w:rFonts w:ascii="Times New Roman" w:hAnsi="Times New Roman"/>
                <w:iCs/>
              </w:rPr>
              <w:t>38,55</w:t>
            </w:r>
          </w:p>
        </w:tc>
        <w:tc>
          <w:tcPr>
            <w:tcW w:w="1897" w:type="dxa"/>
          </w:tcPr>
          <w:p w14:paraId="7719E5D1" w14:textId="4BFC9E86" w:rsidR="00CB575E" w:rsidRPr="007A7B91" w:rsidRDefault="007D6283" w:rsidP="006A7187">
            <w:pPr>
              <w:jc w:val="center"/>
              <w:rPr>
                <w:rFonts w:ascii="Times New Roman" w:hAnsi="Times New Roman"/>
                <w:iCs/>
              </w:rPr>
            </w:pPr>
            <w:r w:rsidRPr="007A7B91">
              <w:rPr>
                <w:rFonts w:ascii="Times New Roman" w:hAnsi="Times New Roman"/>
                <w:iCs/>
              </w:rPr>
              <w:t>1.D5 – 4,84</w:t>
            </w:r>
            <w:r w:rsidR="00081F6A" w:rsidRPr="007A7B91">
              <w:rPr>
                <w:rFonts w:ascii="Times New Roman" w:hAnsi="Times New Roman"/>
                <w:iCs/>
              </w:rPr>
              <w:t xml:space="preserve"> Mg</w:t>
            </w:r>
          </w:p>
          <w:p w14:paraId="0ADFD930" w14:textId="77777777" w:rsidR="007D6283" w:rsidRPr="007A7B91" w:rsidRDefault="007D6283" w:rsidP="006A7187">
            <w:pPr>
              <w:jc w:val="center"/>
              <w:rPr>
                <w:rFonts w:ascii="Times New Roman" w:hAnsi="Times New Roman"/>
                <w:iCs/>
              </w:rPr>
            </w:pPr>
          </w:p>
          <w:p w14:paraId="6EB3E495" w14:textId="65E7C34D" w:rsidR="007D6283" w:rsidRPr="007A7B91" w:rsidRDefault="007D6283" w:rsidP="006A7187">
            <w:pPr>
              <w:jc w:val="center"/>
              <w:rPr>
                <w:rFonts w:ascii="Times New Roman" w:hAnsi="Times New Roman"/>
                <w:iCs/>
              </w:rPr>
            </w:pPr>
            <w:r w:rsidRPr="007A7B91">
              <w:rPr>
                <w:rFonts w:ascii="Times New Roman" w:hAnsi="Times New Roman"/>
                <w:iCs/>
              </w:rPr>
              <w:t>2.</w:t>
            </w:r>
            <w:r w:rsidR="00081F6A" w:rsidRPr="007A7B91">
              <w:rPr>
                <w:rFonts w:ascii="Times New Roman" w:hAnsi="Times New Roman"/>
                <w:iCs/>
              </w:rPr>
              <w:t xml:space="preserve"> R12 - 33,71 Mg</w:t>
            </w:r>
          </w:p>
        </w:tc>
        <w:tc>
          <w:tcPr>
            <w:tcW w:w="1898" w:type="dxa"/>
          </w:tcPr>
          <w:p w14:paraId="2CDFACC7" w14:textId="206AD382" w:rsidR="007D6283" w:rsidRPr="007A7B91" w:rsidRDefault="007D6283" w:rsidP="00081F6A">
            <w:pPr>
              <w:jc w:val="center"/>
              <w:rPr>
                <w:rFonts w:ascii="Times New Roman" w:hAnsi="Times New Roman"/>
                <w:iCs/>
              </w:rPr>
            </w:pPr>
            <w:r w:rsidRPr="007A7B91">
              <w:rPr>
                <w:rFonts w:ascii="Times New Roman" w:hAnsi="Times New Roman"/>
                <w:iCs/>
              </w:rPr>
              <w:t>1.Przedsiębiorstwo Zagospodarowania</w:t>
            </w:r>
            <w:r w:rsidR="00081F6A" w:rsidRPr="007A7B91">
              <w:rPr>
                <w:rFonts w:ascii="Times New Roman" w:hAnsi="Times New Roman"/>
                <w:iCs/>
              </w:rPr>
              <w:t xml:space="preserve"> </w:t>
            </w:r>
            <w:r w:rsidRPr="007A7B91">
              <w:rPr>
                <w:rFonts w:ascii="Times New Roman" w:hAnsi="Times New Roman"/>
                <w:iCs/>
              </w:rPr>
              <w:t>Odpadów</w:t>
            </w:r>
          </w:p>
          <w:p w14:paraId="06552C4E" w14:textId="1A6E71FE" w:rsidR="00081F6A" w:rsidRPr="007A7B91" w:rsidRDefault="00081F6A" w:rsidP="006A7187">
            <w:pPr>
              <w:jc w:val="center"/>
              <w:rPr>
                <w:rFonts w:ascii="Times New Roman" w:hAnsi="Times New Roman"/>
                <w:iCs/>
              </w:rPr>
            </w:pPr>
            <w:r w:rsidRPr="007A7B91">
              <w:rPr>
                <w:rFonts w:ascii="Times New Roman" w:hAnsi="Times New Roman"/>
                <w:iCs/>
              </w:rPr>
              <w:t xml:space="preserve">2. PST </w:t>
            </w:r>
            <w:proofErr w:type="spellStart"/>
            <w:r w:rsidRPr="007A7B91">
              <w:rPr>
                <w:rFonts w:ascii="Times New Roman" w:hAnsi="Times New Roman"/>
                <w:iCs/>
              </w:rPr>
              <w:t>Transgór</w:t>
            </w:r>
            <w:proofErr w:type="spellEnd"/>
          </w:p>
        </w:tc>
      </w:tr>
    </w:tbl>
    <w:p w14:paraId="3527F8C5" w14:textId="4C3E2183" w:rsidR="00800C25" w:rsidRDefault="002C2D1A" w:rsidP="002C2D1A">
      <w:pPr>
        <w:jc w:val="both"/>
        <w:rPr>
          <w:rFonts w:ascii="Times New Roman" w:hAnsi="Times New Roman"/>
          <w:iCs/>
          <w:sz w:val="24"/>
          <w:szCs w:val="20"/>
          <w:lang w:eastAsia="pl-PL"/>
        </w:rPr>
      </w:pPr>
      <w:r>
        <w:rPr>
          <w:rFonts w:ascii="Times New Roman" w:hAnsi="Times New Roman"/>
          <w:iCs/>
          <w:sz w:val="24"/>
          <w:szCs w:val="20"/>
          <w:lang w:eastAsia="pl-PL"/>
        </w:rPr>
        <w:lastRenderedPageBreak/>
        <w:t>R5 – recykling lub odzysk innych materiałów nieorganicznych</w:t>
      </w:r>
      <w:r w:rsidR="007D5A30">
        <w:rPr>
          <w:rFonts w:ascii="Times New Roman" w:hAnsi="Times New Roman"/>
          <w:iCs/>
          <w:sz w:val="24"/>
          <w:szCs w:val="20"/>
          <w:lang w:eastAsia="pl-PL"/>
        </w:rPr>
        <w:t>.</w:t>
      </w:r>
    </w:p>
    <w:p w14:paraId="77206DE0" w14:textId="55A62C94" w:rsidR="002C2D1A" w:rsidRDefault="002C2D1A" w:rsidP="002C2D1A">
      <w:pPr>
        <w:jc w:val="both"/>
        <w:rPr>
          <w:rFonts w:ascii="Times New Roman" w:hAnsi="Times New Roman"/>
          <w:iCs/>
          <w:sz w:val="24"/>
          <w:szCs w:val="20"/>
          <w:lang w:eastAsia="pl-PL"/>
        </w:rPr>
      </w:pPr>
      <w:r>
        <w:rPr>
          <w:rFonts w:ascii="Times New Roman" w:hAnsi="Times New Roman"/>
          <w:iCs/>
          <w:sz w:val="24"/>
          <w:szCs w:val="20"/>
          <w:lang w:eastAsia="pl-PL"/>
        </w:rPr>
        <w:t xml:space="preserve">R12 – Wymiana odpadów w celu poddania ich  któremukolwiek z procesów </w:t>
      </w:r>
      <w:r w:rsidR="00D20B02">
        <w:rPr>
          <w:rFonts w:ascii="Times New Roman" w:hAnsi="Times New Roman"/>
          <w:iCs/>
          <w:sz w:val="24"/>
          <w:szCs w:val="20"/>
          <w:lang w:eastAsia="pl-PL"/>
        </w:rPr>
        <w:t>w</w:t>
      </w:r>
      <w:r>
        <w:rPr>
          <w:rFonts w:ascii="Times New Roman" w:hAnsi="Times New Roman"/>
          <w:iCs/>
          <w:sz w:val="24"/>
          <w:szCs w:val="20"/>
          <w:lang w:eastAsia="pl-PL"/>
        </w:rPr>
        <w:t xml:space="preserve">ymienionych </w:t>
      </w:r>
      <w:r w:rsidR="00D20B02">
        <w:rPr>
          <w:rFonts w:ascii="Times New Roman" w:hAnsi="Times New Roman"/>
          <w:iCs/>
          <w:sz w:val="24"/>
          <w:szCs w:val="20"/>
          <w:lang w:eastAsia="pl-PL"/>
        </w:rPr>
        <w:t xml:space="preserve">                  </w:t>
      </w:r>
      <w:r>
        <w:rPr>
          <w:rFonts w:ascii="Times New Roman" w:hAnsi="Times New Roman"/>
          <w:iCs/>
          <w:sz w:val="24"/>
          <w:szCs w:val="20"/>
          <w:lang w:eastAsia="pl-PL"/>
        </w:rPr>
        <w:t>w pozycji R1-R11</w:t>
      </w:r>
      <w:r w:rsidR="007D5A30">
        <w:rPr>
          <w:rFonts w:ascii="Times New Roman" w:hAnsi="Times New Roman"/>
          <w:iCs/>
          <w:sz w:val="24"/>
          <w:szCs w:val="20"/>
          <w:lang w:eastAsia="pl-PL"/>
        </w:rPr>
        <w:t>.</w:t>
      </w:r>
    </w:p>
    <w:p w14:paraId="6599DCFE" w14:textId="44627BCC" w:rsidR="002C2D1A" w:rsidRDefault="002C2D1A" w:rsidP="002C2D1A">
      <w:pPr>
        <w:jc w:val="both"/>
        <w:rPr>
          <w:rFonts w:ascii="Times New Roman" w:hAnsi="Times New Roman"/>
          <w:iCs/>
          <w:sz w:val="24"/>
          <w:szCs w:val="20"/>
          <w:lang w:eastAsia="pl-PL"/>
        </w:rPr>
      </w:pPr>
      <w:r>
        <w:rPr>
          <w:rFonts w:ascii="Times New Roman" w:hAnsi="Times New Roman"/>
          <w:iCs/>
          <w:sz w:val="24"/>
          <w:szCs w:val="20"/>
          <w:lang w:eastAsia="pl-PL"/>
        </w:rPr>
        <w:t>D5 – składowanie na składowiskach w sposób celowo zaprojektowany</w:t>
      </w:r>
      <w:r w:rsidR="007D5A30">
        <w:rPr>
          <w:rFonts w:ascii="Times New Roman" w:hAnsi="Times New Roman"/>
          <w:iCs/>
          <w:sz w:val="24"/>
          <w:szCs w:val="20"/>
          <w:lang w:eastAsia="pl-PL"/>
        </w:rPr>
        <w:t>.</w:t>
      </w:r>
    </w:p>
    <w:p w14:paraId="7998691E" w14:textId="4A3846BF" w:rsidR="002331A3" w:rsidRDefault="00E510F1" w:rsidP="00C317E4">
      <w:pPr>
        <w:jc w:val="both"/>
        <w:rPr>
          <w:rFonts w:ascii="Times New Roman" w:hAnsi="Times New Roman"/>
          <w:iCs/>
          <w:sz w:val="24"/>
          <w:szCs w:val="20"/>
          <w:lang w:eastAsia="pl-PL"/>
        </w:rPr>
      </w:pPr>
      <w:r>
        <w:rPr>
          <w:rFonts w:ascii="Times New Roman" w:hAnsi="Times New Roman"/>
          <w:iCs/>
          <w:sz w:val="24"/>
          <w:szCs w:val="20"/>
          <w:lang w:eastAsia="pl-PL"/>
        </w:rPr>
        <w:t>R3 – Recykling lub odzysk substancji organicznych.</w:t>
      </w:r>
    </w:p>
    <w:p w14:paraId="6BFEE5E0" w14:textId="2E48C025" w:rsidR="00F54B14" w:rsidRPr="00C317E4" w:rsidRDefault="00F54B14" w:rsidP="00C317E4">
      <w:pPr>
        <w:jc w:val="both"/>
        <w:rPr>
          <w:rFonts w:ascii="Times New Roman" w:hAnsi="Times New Roman"/>
          <w:iCs/>
          <w:sz w:val="24"/>
          <w:szCs w:val="20"/>
          <w:lang w:eastAsia="pl-PL"/>
        </w:rPr>
      </w:pPr>
      <w:r>
        <w:rPr>
          <w:rFonts w:ascii="Times New Roman" w:hAnsi="Times New Roman"/>
          <w:iCs/>
          <w:sz w:val="24"/>
          <w:szCs w:val="20"/>
          <w:lang w:eastAsia="pl-PL"/>
        </w:rPr>
        <w:t xml:space="preserve">R1 </w:t>
      </w:r>
      <w:r w:rsidRPr="00F54B14">
        <w:rPr>
          <w:rFonts w:ascii="Times New Roman" w:hAnsi="Times New Roman"/>
          <w:iCs/>
          <w:sz w:val="24"/>
          <w:szCs w:val="24"/>
          <w:lang w:eastAsia="pl-PL"/>
        </w:rPr>
        <w:t>-</w:t>
      </w:r>
      <w:r>
        <w:rPr>
          <w:rFonts w:ascii="Times New Roman" w:hAnsi="Times New Roman"/>
          <w:iCs/>
          <w:sz w:val="24"/>
          <w:szCs w:val="24"/>
          <w:lang w:eastAsia="pl-PL"/>
        </w:rPr>
        <w:t xml:space="preserve"> </w:t>
      </w:r>
      <w:r w:rsidRPr="00F54B14">
        <w:rPr>
          <w:rFonts w:ascii="Times New Roman" w:hAnsi="Times New Roman"/>
          <w:sz w:val="24"/>
          <w:szCs w:val="24"/>
        </w:rPr>
        <w:t>Wykorzystanie głównie jako paliwa lub innego środka wytwarzania energii (*)</w:t>
      </w:r>
    </w:p>
    <w:p w14:paraId="5E94E9D8" w14:textId="77777777" w:rsidR="002331A3" w:rsidRDefault="002331A3" w:rsidP="00BD264A">
      <w:pPr>
        <w:pStyle w:val="Default"/>
        <w:rPr>
          <w:b/>
          <w:bCs/>
          <w:color w:val="auto"/>
          <w:sz w:val="22"/>
          <w:szCs w:val="22"/>
        </w:rPr>
      </w:pPr>
    </w:p>
    <w:p w14:paraId="1CABB1BF" w14:textId="6705A4EC" w:rsidR="00BD264A" w:rsidRDefault="004B151A" w:rsidP="00BD264A">
      <w:pPr>
        <w:pStyle w:val="Default"/>
        <w:rPr>
          <w:b/>
          <w:bCs/>
          <w:color w:val="auto"/>
          <w:sz w:val="22"/>
          <w:szCs w:val="22"/>
        </w:rPr>
      </w:pPr>
      <w:r>
        <w:rPr>
          <w:b/>
          <w:bCs/>
          <w:color w:val="auto"/>
          <w:sz w:val="22"/>
          <w:szCs w:val="22"/>
        </w:rPr>
        <w:t>3</w:t>
      </w:r>
      <w:r w:rsidR="00BD264A" w:rsidRPr="004B151A">
        <w:rPr>
          <w:b/>
          <w:bCs/>
          <w:color w:val="auto"/>
          <w:sz w:val="22"/>
          <w:szCs w:val="22"/>
        </w:rPr>
        <w:t>. M</w:t>
      </w:r>
      <w:r w:rsidR="00F724C3">
        <w:rPr>
          <w:b/>
          <w:bCs/>
          <w:color w:val="auto"/>
          <w:sz w:val="22"/>
          <w:szCs w:val="22"/>
        </w:rPr>
        <w:t>OŻ</w:t>
      </w:r>
      <w:r w:rsidR="00BF0980">
        <w:rPr>
          <w:b/>
          <w:bCs/>
          <w:color w:val="auto"/>
          <w:sz w:val="22"/>
          <w:szCs w:val="22"/>
        </w:rPr>
        <w:t>LIWOŚ</w:t>
      </w:r>
      <w:r>
        <w:rPr>
          <w:b/>
          <w:bCs/>
          <w:color w:val="auto"/>
          <w:sz w:val="22"/>
          <w:szCs w:val="22"/>
        </w:rPr>
        <w:t>CI PRZETWARZANIA ODPADÓ</w:t>
      </w:r>
      <w:r w:rsidR="00BD264A" w:rsidRPr="004B151A">
        <w:rPr>
          <w:b/>
          <w:bCs/>
          <w:color w:val="auto"/>
          <w:sz w:val="22"/>
          <w:szCs w:val="22"/>
        </w:rPr>
        <w:t xml:space="preserve">W KOMUNALNYCH </w:t>
      </w:r>
    </w:p>
    <w:p w14:paraId="01CEA004" w14:textId="11DBE3D4" w:rsidR="00BD264A" w:rsidRDefault="00BD264A" w:rsidP="005A7F6D">
      <w:pPr>
        <w:pStyle w:val="Default"/>
        <w:jc w:val="both"/>
        <w:rPr>
          <w:sz w:val="22"/>
          <w:szCs w:val="22"/>
        </w:rPr>
      </w:pPr>
      <w:r>
        <w:rPr>
          <w:sz w:val="22"/>
          <w:szCs w:val="22"/>
        </w:rPr>
        <w:t>Zgodnie z przepisami, podmiot</w:t>
      </w:r>
      <w:r w:rsidR="0090750A">
        <w:rPr>
          <w:sz w:val="22"/>
          <w:szCs w:val="22"/>
        </w:rPr>
        <w:t xml:space="preserve"> odbierający odpady komunalne od</w:t>
      </w:r>
      <w:r>
        <w:rPr>
          <w:sz w:val="22"/>
          <w:szCs w:val="22"/>
        </w:rPr>
        <w:t xml:space="preserve"> właścicieli nieruchomości obowiązany jest do przekazywania odebranych odpadów komunalnych zmieszanych, odpadów zielonych oraz pozostałości z sortowania odpadów komunalnych, przeznaczonych do składowania, wyłącznie do instalacji do przetwarzania odpadów komunalnych. </w:t>
      </w:r>
    </w:p>
    <w:p w14:paraId="6EDD72B2" w14:textId="074344B1" w:rsidR="00BD264A" w:rsidRDefault="00BD264A" w:rsidP="005A7F6D">
      <w:pPr>
        <w:pStyle w:val="Default"/>
        <w:jc w:val="both"/>
        <w:rPr>
          <w:sz w:val="22"/>
          <w:szCs w:val="22"/>
        </w:rPr>
      </w:pPr>
      <w:r>
        <w:rPr>
          <w:sz w:val="22"/>
          <w:szCs w:val="22"/>
        </w:rPr>
        <w:t>Zgodnie z zasadą bliskości z art. 20 ust. 7 ustawy z dnia 14 grudnia 2012 r. o o</w:t>
      </w:r>
      <w:r w:rsidR="00A6108B">
        <w:rPr>
          <w:sz w:val="22"/>
          <w:szCs w:val="22"/>
        </w:rPr>
        <w:t xml:space="preserve">dpadach </w:t>
      </w:r>
      <w:r w:rsidR="00887543">
        <w:rPr>
          <w:sz w:val="22"/>
          <w:szCs w:val="22"/>
        </w:rPr>
        <w:t xml:space="preserve"> </w:t>
      </w:r>
      <w:r w:rsidR="00A6108B">
        <w:rPr>
          <w:sz w:val="22"/>
          <w:szCs w:val="22"/>
        </w:rPr>
        <w:t xml:space="preserve">(Dz. U. </w:t>
      </w:r>
      <w:r w:rsidR="00D20B02">
        <w:rPr>
          <w:sz w:val="22"/>
          <w:szCs w:val="22"/>
        </w:rPr>
        <w:t xml:space="preserve">          </w:t>
      </w:r>
      <w:r w:rsidR="00A6108B">
        <w:rPr>
          <w:sz w:val="22"/>
          <w:szCs w:val="22"/>
        </w:rPr>
        <w:t>z 20</w:t>
      </w:r>
      <w:r w:rsidR="002331A3">
        <w:rPr>
          <w:sz w:val="22"/>
          <w:szCs w:val="22"/>
        </w:rPr>
        <w:t>2</w:t>
      </w:r>
      <w:r w:rsidR="0021062B">
        <w:rPr>
          <w:sz w:val="22"/>
          <w:szCs w:val="22"/>
        </w:rPr>
        <w:t>2</w:t>
      </w:r>
      <w:r w:rsidR="00D20B02">
        <w:rPr>
          <w:sz w:val="22"/>
          <w:szCs w:val="22"/>
        </w:rPr>
        <w:t>r.</w:t>
      </w:r>
      <w:r>
        <w:rPr>
          <w:sz w:val="22"/>
          <w:szCs w:val="22"/>
        </w:rPr>
        <w:t xml:space="preserve"> poz. </w:t>
      </w:r>
      <w:r w:rsidR="0021062B">
        <w:rPr>
          <w:sz w:val="22"/>
          <w:szCs w:val="22"/>
        </w:rPr>
        <w:t>699</w:t>
      </w:r>
      <w:r>
        <w:rPr>
          <w:sz w:val="22"/>
          <w:szCs w:val="22"/>
        </w:rPr>
        <w:t xml:space="preserve"> z</w:t>
      </w:r>
      <w:r w:rsidR="0021062B">
        <w:rPr>
          <w:sz w:val="22"/>
          <w:szCs w:val="22"/>
        </w:rPr>
        <w:t xml:space="preserve"> </w:t>
      </w:r>
      <w:proofErr w:type="spellStart"/>
      <w:r w:rsidR="0021062B">
        <w:rPr>
          <w:sz w:val="22"/>
          <w:szCs w:val="22"/>
        </w:rPr>
        <w:t>późn</w:t>
      </w:r>
      <w:proofErr w:type="spellEnd"/>
      <w:r w:rsidR="0021062B">
        <w:rPr>
          <w:sz w:val="22"/>
          <w:szCs w:val="22"/>
        </w:rPr>
        <w:t>.</w:t>
      </w:r>
      <w:r>
        <w:rPr>
          <w:sz w:val="22"/>
          <w:szCs w:val="22"/>
        </w:rPr>
        <w:t xml:space="preserve"> zm.), nakazuje się również, aby odpady komunalne zmieszane, pozostałości z sortowania odpadów komunalnych oraz pozostałości z procesu mechaniczno-biologicznego przetwarzania odpadów komunalnych, o ile są przeznaczone do składowania, a także odpady zielone, były przetwarzanie na terenie regionu gospodarki odpadami komunalnymi, na którym zostały wytworzone. </w:t>
      </w:r>
    </w:p>
    <w:p w14:paraId="40860E2D" w14:textId="120CF3DF" w:rsidR="00BD264A" w:rsidRDefault="00BD264A" w:rsidP="005A7F6D">
      <w:pPr>
        <w:pStyle w:val="Default"/>
        <w:jc w:val="both"/>
        <w:rPr>
          <w:sz w:val="22"/>
          <w:szCs w:val="22"/>
        </w:rPr>
      </w:pPr>
      <w:r>
        <w:rPr>
          <w:sz w:val="22"/>
          <w:szCs w:val="22"/>
        </w:rPr>
        <w:t>Zgodnie z „Planem Gospodarki Odpadami dla Województwa Śląskie</w:t>
      </w:r>
      <w:r w:rsidR="00547927">
        <w:rPr>
          <w:sz w:val="22"/>
          <w:szCs w:val="22"/>
        </w:rPr>
        <w:t>go 2016-2022</w:t>
      </w:r>
      <w:r w:rsidR="000B77C1">
        <w:rPr>
          <w:sz w:val="22"/>
          <w:szCs w:val="22"/>
        </w:rPr>
        <w:t>” Gmina Gaszowice</w:t>
      </w:r>
      <w:r w:rsidR="00C85863">
        <w:rPr>
          <w:sz w:val="22"/>
          <w:szCs w:val="22"/>
        </w:rPr>
        <w:t xml:space="preserve"> należy do Regionu III. </w:t>
      </w:r>
      <w:r w:rsidR="00331BCD">
        <w:rPr>
          <w:sz w:val="22"/>
          <w:szCs w:val="22"/>
        </w:rPr>
        <w:t>Region ten powstał z połączenia Regionu III i Regionu IV. Liczba instalacji oraz moce przerobowe określone zostały w „Planie Gospodarki Odpadami dla Województwa Śląskiego 2016-2022”.</w:t>
      </w:r>
      <w:r>
        <w:rPr>
          <w:sz w:val="22"/>
          <w:szCs w:val="22"/>
        </w:rPr>
        <w:t xml:space="preserve"> </w:t>
      </w:r>
      <w:r w:rsidR="00D31638">
        <w:rPr>
          <w:sz w:val="22"/>
          <w:szCs w:val="22"/>
        </w:rPr>
        <w:t>Z Planu wynika, że n</w:t>
      </w:r>
      <w:r w:rsidR="00331BCD">
        <w:rPr>
          <w:sz w:val="22"/>
          <w:szCs w:val="22"/>
        </w:rPr>
        <w:t>ajbliżej położone instalacje gwarantują odbiór odpadów odbieranych z terenu Gminy Gaszowice. Firma odbierająca odpady nie zgłaszała problemów z przekazywaniem odpadów do po</w:t>
      </w:r>
      <w:r w:rsidR="00AD7125">
        <w:rPr>
          <w:sz w:val="22"/>
          <w:szCs w:val="22"/>
        </w:rPr>
        <w:t>szczególnych instalacji.</w:t>
      </w:r>
      <w:r w:rsidR="00451D8D">
        <w:rPr>
          <w:sz w:val="22"/>
          <w:szCs w:val="22"/>
        </w:rPr>
        <w:t xml:space="preserve"> Jedyny zgłaszany to problem to znaczny wzrost cen w instalacjach odbierających odpady komunalne.</w:t>
      </w:r>
    </w:p>
    <w:p w14:paraId="71DABA53" w14:textId="60893BEA" w:rsidR="008C6E9E" w:rsidRPr="0023744A" w:rsidRDefault="00BD264A" w:rsidP="00F703F7">
      <w:pPr>
        <w:jc w:val="both"/>
        <w:rPr>
          <w:rFonts w:ascii="Arial" w:hAnsi="Arial" w:cs="Arial"/>
        </w:rPr>
      </w:pPr>
      <w:r w:rsidRPr="000B77C1">
        <w:rPr>
          <w:rFonts w:ascii="Arial" w:hAnsi="Arial" w:cs="Arial"/>
        </w:rPr>
        <w:t xml:space="preserve">Zgodnie z ustawą o odpadach z dnia 14 </w:t>
      </w:r>
      <w:r w:rsidR="00A6108B">
        <w:rPr>
          <w:rFonts w:ascii="Arial" w:hAnsi="Arial" w:cs="Arial"/>
        </w:rPr>
        <w:t>grudnia 2012 roku (Dz. U. z 20</w:t>
      </w:r>
      <w:r w:rsidR="00074369">
        <w:rPr>
          <w:rFonts w:ascii="Arial" w:hAnsi="Arial" w:cs="Arial"/>
        </w:rPr>
        <w:t>20</w:t>
      </w:r>
      <w:r w:rsidRPr="000B77C1">
        <w:rPr>
          <w:rFonts w:ascii="Arial" w:hAnsi="Arial" w:cs="Arial"/>
        </w:rPr>
        <w:t xml:space="preserve"> poz. </w:t>
      </w:r>
      <w:r w:rsidR="00074369">
        <w:rPr>
          <w:rFonts w:ascii="Arial" w:hAnsi="Arial" w:cs="Arial"/>
        </w:rPr>
        <w:t>797</w:t>
      </w:r>
      <w:r w:rsidRPr="000B77C1">
        <w:rPr>
          <w:rFonts w:ascii="Arial" w:hAnsi="Arial" w:cs="Arial"/>
        </w:rPr>
        <w:t xml:space="preserve"> ze zm.), jako przetwarzanie rozumie się procesy odzysku lub unieszkodliwiania, w tym przygotowanie </w:t>
      </w:r>
      <w:r w:rsidRPr="0023744A">
        <w:rPr>
          <w:rFonts w:ascii="Arial" w:hAnsi="Arial" w:cs="Arial"/>
        </w:rPr>
        <w:t>poprzedzające odzysk lub unieszkodliwianie.</w:t>
      </w:r>
    </w:p>
    <w:p w14:paraId="6F2AE428" w14:textId="77777777" w:rsidR="008C2FC4" w:rsidRDefault="008C2FC4" w:rsidP="00BD264A">
      <w:pPr>
        <w:pStyle w:val="Default"/>
        <w:rPr>
          <w:b/>
          <w:bCs/>
          <w:sz w:val="22"/>
          <w:szCs w:val="22"/>
        </w:rPr>
      </w:pPr>
    </w:p>
    <w:p w14:paraId="5B7FC2D9" w14:textId="77777777" w:rsidR="008C2FC4" w:rsidRDefault="008C2FC4" w:rsidP="00BD264A">
      <w:pPr>
        <w:pStyle w:val="Default"/>
        <w:rPr>
          <w:b/>
          <w:bCs/>
          <w:sz w:val="22"/>
          <w:szCs w:val="22"/>
        </w:rPr>
      </w:pPr>
    </w:p>
    <w:p w14:paraId="4F62E376" w14:textId="77777777" w:rsidR="00BD264A" w:rsidRPr="00F703F7" w:rsidRDefault="00875CCD" w:rsidP="00BD264A">
      <w:pPr>
        <w:pStyle w:val="Default"/>
        <w:rPr>
          <w:sz w:val="22"/>
          <w:szCs w:val="22"/>
        </w:rPr>
      </w:pPr>
      <w:r w:rsidRPr="00F703F7">
        <w:rPr>
          <w:b/>
          <w:bCs/>
          <w:sz w:val="22"/>
          <w:szCs w:val="22"/>
        </w:rPr>
        <w:t>3.1</w:t>
      </w:r>
      <w:r w:rsidR="00E0175C" w:rsidRPr="00F703F7">
        <w:rPr>
          <w:b/>
          <w:bCs/>
          <w:sz w:val="22"/>
          <w:szCs w:val="22"/>
        </w:rPr>
        <w:t>.</w:t>
      </w:r>
      <w:r w:rsidR="00BD264A" w:rsidRPr="00F703F7">
        <w:rPr>
          <w:b/>
          <w:bCs/>
          <w:sz w:val="22"/>
          <w:szCs w:val="22"/>
        </w:rPr>
        <w:t xml:space="preserve"> ODPADY ZMIESZANE </w:t>
      </w:r>
    </w:p>
    <w:p w14:paraId="1FBCFD89" w14:textId="7F040D35" w:rsidR="00B13914" w:rsidRPr="00936A01" w:rsidRDefault="00BD264A" w:rsidP="005A7F6D">
      <w:pPr>
        <w:pStyle w:val="Default"/>
        <w:jc w:val="both"/>
      </w:pPr>
      <w:r>
        <w:rPr>
          <w:sz w:val="22"/>
          <w:szCs w:val="22"/>
        </w:rPr>
        <w:t>Komunalne odpady zmieszane (20 03 01)</w:t>
      </w:r>
      <w:r w:rsidR="00CD0B32">
        <w:rPr>
          <w:sz w:val="22"/>
          <w:szCs w:val="22"/>
        </w:rPr>
        <w:t xml:space="preserve"> pochodzące z terenu Gminy Gaszowice</w:t>
      </w:r>
      <w:r w:rsidR="002D0362">
        <w:rPr>
          <w:sz w:val="22"/>
          <w:szCs w:val="22"/>
        </w:rPr>
        <w:t xml:space="preserve"> w 20</w:t>
      </w:r>
      <w:r w:rsidR="00074369">
        <w:rPr>
          <w:sz w:val="22"/>
          <w:szCs w:val="22"/>
        </w:rPr>
        <w:t>2</w:t>
      </w:r>
      <w:r w:rsidR="00BA0EF2">
        <w:rPr>
          <w:sz w:val="22"/>
          <w:szCs w:val="22"/>
        </w:rPr>
        <w:t>2</w:t>
      </w:r>
      <w:r w:rsidR="00423BF8">
        <w:rPr>
          <w:sz w:val="22"/>
          <w:szCs w:val="22"/>
        </w:rPr>
        <w:t xml:space="preserve"> roku były</w:t>
      </w:r>
      <w:r>
        <w:rPr>
          <w:sz w:val="22"/>
          <w:szCs w:val="22"/>
        </w:rPr>
        <w:t xml:space="preserve"> kierowane do instalacji regionalnej mechaniczno-biologicznej </w:t>
      </w:r>
      <w:r w:rsidR="008C2FC4">
        <w:rPr>
          <w:sz w:val="22"/>
          <w:szCs w:val="22"/>
        </w:rPr>
        <w:t xml:space="preserve">PUK EMPOL </w:t>
      </w:r>
      <w:proofErr w:type="spellStart"/>
      <w:r w:rsidR="008C2FC4">
        <w:rPr>
          <w:sz w:val="22"/>
          <w:szCs w:val="22"/>
        </w:rPr>
        <w:t>ul.Rybnicka</w:t>
      </w:r>
      <w:proofErr w:type="spellEnd"/>
      <w:r w:rsidR="008C2FC4">
        <w:rPr>
          <w:sz w:val="22"/>
          <w:szCs w:val="22"/>
        </w:rPr>
        <w:t xml:space="preserve"> 125, 47-400 Racibór</w:t>
      </w:r>
      <w:r w:rsidR="00195FFE">
        <w:rPr>
          <w:sz w:val="22"/>
          <w:szCs w:val="22"/>
        </w:rPr>
        <w:t xml:space="preserve">z oraz FCC Śląsk </w:t>
      </w:r>
      <w:proofErr w:type="spellStart"/>
      <w:r w:rsidR="00195FFE">
        <w:rPr>
          <w:sz w:val="22"/>
          <w:szCs w:val="22"/>
        </w:rPr>
        <w:t>sp.z</w:t>
      </w:r>
      <w:proofErr w:type="spellEnd"/>
      <w:r w:rsidR="00195FFE">
        <w:rPr>
          <w:sz w:val="22"/>
          <w:szCs w:val="22"/>
        </w:rPr>
        <w:t xml:space="preserve"> o.o. Zakład MBP z Zabrza (0,05Mg).</w:t>
      </w:r>
    </w:p>
    <w:p w14:paraId="3057382D" w14:textId="1F5F99E3" w:rsidR="00BD264A" w:rsidRPr="00226276" w:rsidRDefault="00BD264A" w:rsidP="005A7F6D">
      <w:pPr>
        <w:pStyle w:val="Default"/>
        <w:jc w:val="both"/>
        <w:rPr>
          <w:sz w:val="22"/>
          <w:szCs w:val="22"/>
        </w:rPr>
      </w:pPr>
      <w:r>
        <w:rPr>
          <w:sz w:val="22"/>
          <w:szCs w:val="22"/>
        </w:rPr>
        <w:t xml:space="preserve">W </w:t>
      </w:r>
      <w:r w:rsidR="002D0362">
        <w:rPr>
          <w:sz w:val="22"/>
          <w:szCs w:val="22"/>
        </w:rPr>
        <w:t>roku 20</w:t>
      </w:r>
      <w:r w:rsidR="00074369">
        <w:rPr>
          <w:sz w:val="22"/>
          <w:szCs w:val="22"/>
        </w:rPr>
        <w:t>2</w:t>
      </w:r>
      <w:r w:rsidR="00195FFE">
        <w:rPr>
          <w:sz w:val="22"/>
          <w:szCs w:val="22"/>
        </w:rPr>
        <w:t>2</w:t>
      </w:r>
      <w:r w:rsidR="00CD0B32">
        <w:rPr>
          <w:sz w:val="22"/>
          <w:szCs w:val="22"/>
        </w:rPr>
        <w:t xml:space="preserve"> na terenie Gminy Gaszowice</w:t>
      </w:r>
      <w:r>
        <w:rPr>
          <w:sz w:val="22"/>
          <w:szCs w:val="22"/>
        </w:rPr>
        <w:t xml:space="preserve"> zebrano łącznie </w:t>
      </w:r>
      <w:r w:rsidR="002D0362">
        <w:rPr>
          <w:sz w:val="22"/>
          <w:szCs w:val="22"/>
        </w:rPr>
        <w:t>1.</w:t>
      </w:r>
      <w:r w:rsidR="00451D8D">
        <w:rPr>
          <w:sz w:val="22"/>
          <w:szCs w:val="22"/>
        </w:rPr>
        <w:t>5</w:t>
      </w:r>
      <w:r w:rsidR="00B6110A">
        <w:rPr>
          <w:sz w:val="22"/>
          <w:szCs w:val="22"/>
        </w:rPr>
        <w:t>84,33</w:t>
      </w:r>
      <w:r>
        <w:rPr>
          <w:sz w:val="22"/>
          <w:szCs w:val="22"/>
        </w:rPr>
        <w:t xml:space="preserve"> Mg odpadów komunalnych w postaci zmieszanej. Odpady w całości zostały poddane przetworzen</w:t>
      </w:r>
      <w:r w:rsidR="00DE6EFB">
        <w:rPr>
          <w:sz w:val="22"/>
          <w:szCs w:val="22"/>
        </w:rPr>
        <w:t xml:space="preserve">iu w procesie odzysku </w:t>
      </w:r>
      <w:r>
        <w:rPr>
          <w:sz w:val="22"/>
          <w:szCs w:val="22"/>
        </w:rPr>
        <w:t>R12. Nie zdeponowano odpadów</w:t>
      </w:r>
      <w:r w:rsidR="005A7F6D">
        <w:rPr>
          <w:sz w:val="22"/>
          <w:szCs w:val="22"/>
        </w:rPr>
        <w:t xml:space="preserve"> zmieszanych na tym składowisku</w:t>
      </w:r>
      <w:r>
        <w:rPr>
          <w:sz w:val="22"/>
          <w:szCs w:val="22"/>
        </w:rPr>
        <w:t xml:space="preserve">. </w:t>
      </w:r>
    </w:p>
    <w:p w14:paraId="1D12F429" w14:textId="77777777" w:rsidR="00226276" w:rsidRDefault="00226276" w:rsidP="005A7F6D">
      <w:pPr>
        <w:pStyle w:val="Default"/>
        <w:jc w:val="both"/>
        <w:rPr>
          <w:b/>
          <w:bCs/>
          <w:sz w:val="26"/>
          <w:szCs w:val="26"/>
        </w:rPr>
      </w:pPr>
    </w:p>
    <w:p w14:paraId="7B2D8C40" w14:textId="7C5110CA" w:rsidR="00BD264A" w:rsidRDefault="00875CCD" w:rsidP="005A7F6D">
      <w:pPr>
        <w:pStyle w:val="Default"/>
        <w:jc w:val="both"/>
        <w:rPr>
          <w:sz w:val="21"/>
          <w:szCs w:val="21"/>
        </w:rPr>
      </w:pPr>
      <w:r>
        <w:rPr>
          <w:b/>
          <w:bCs/>
          <w:sz w:val="26"/>
          <w:szCs w:val="26"/>
        </w:rPr>
        <w:t>3</w:t>
      </w:r>
      <w:r w:rsidR="00BD264A">
        <w:rPr>
          <w:b/>
          <w:bCs/>
          <w:sz w:val="26"/>
          <w:szCs w:val="26"/>
        </w:rPr>
        <w:t>.2. O</w:t>
      </w:r>
      <w:r w:rsidR="00BD264A">
        <w:rPr>
          <w:b/>
          <w:bCs/>
          <w:sz w:val="21"/>
          <w:szCs w:val="21"/>
        </w:rPr>
        <w:t xml:space="preserve">DPADY ULEGAJĄCE BIODEGRADACJI </w:t>
      </w:r>
      <w:r w:rsidR="00074369">
        <w:rPr>
          <w:b/>
          <w:bCs/>
          <w:sz w:val="21"/>
          <w:szCs w:val="21"/>
        </w:rPr>
        <w:t>(BIOODPADY)</w:t>
      </w:r>
    </w:p>
    <w:p w14:paraId="1D6A7EC5" w14:textId="2AC199E2" w:rsidR="00BD264A" w:rsidRPr="001A309A" w:rsidRDefault="00BD264A" w:rsidP="008C2FC4">
      <w:pPr>
        <w:jc w:val="both"/>
        <w:rPr>
          <w:rFonts w:ascii="Arial" w:hAnsi="Arial" w:cs="Arial"/>
        </w:rPr>
      </w:pPr>
      <w:r w:rsidRPr="001A309A">
        <w:rPr>
          <w:rFonts w:ascii="Arial" w:hAnsi="Arial" w:cs="Arial"/>
        </w:rPr>
        <w:t>Odpady ulegające biodegradacji zebrane w sposób selektywny</w:t>
      </w:r>
      <w:r w:rsidR="005F126A" w:rsidRPr="001A309A">
        <w:rPr>
          <w:rFonts w:ascii="Arial" w:hAnsi="Arial" w:cs="Arial"/>
        </w:rPr>
        <w:t xml:space="preserve"> pochodzące z terenu Gminy Gaszowice</w:t>
      </w:r>
      <w:r w:rsidR="002D0362">
        <w:rPr>
          <w:rFonts w:ascii="Arial" w:hAnsi="Arial" w:cs="Arial"/>
        </w:rPr>
        <w:t xml:space="preserve"> w 20</w:t>
      </w:r>
      <w:r w:rsidR="00074369">
        <w:rPr>
          <w:rFonts w:ascii="Arial" w:hAnsi="Arial" w:cs="Arial"/>
        </w:rPr>
        <w:t>2</w:t>
      </w:r>
      <w:r w:rsidR="00195FFE">
        <w:rPr>
          <w:rFonts w:ascii="Arial" w:hAnsi="Arial" w:cs="Arial"/>
        </w:rPr>
        <w:t>2</w:t>
      </w:r>
      <w:r w:rsidR="002D0362">
        <w:rPr>
          <w:rFonts w:ascii="Arial" w:hAnsi="Arial" w:cs="Arial"/>
        </w:rPr>
        <w:t xml:space="preserve"> </w:t>
      </w:r>
      <w:r w:rsidRPr="001A309A">
        <w:rPr>
          <w:rFonts w:ascii="Arial" w:hAnsi="Arial" w:cs="Arial"/>
        </w:rPr>
        <w:t xml:space="preserve">roku </w:t>
      </w:r>
      <w:r w:rsidR="005E70ED">
        <w:rPr>
          <w:rFonts w:ascii="Arial" w:hAnsi="Arial" w:cs="Arial"/>
        </w:rPr>
        <w:t>kierowane były do</w:t>
      </w:r>
      <w:r w:rsidR="00C82215" w:rsidRPr="001A309A">
        <w:rPr>
          <w:rFonts w:ascii="Arial" w:hAnsi="Arial" w:cs="Arial"/>
        </w:rPr>
        <w:t xml:space="preserve">  kompostownia </w:t>
      </w:r>
      <w:r w:rsidR="005F126A" w:rsidRPr="001A309A">
        <w:rPr>
          <w:rFonts w:ascii="Arial" w:hAnsi="Arial" w:cs="Arial"/>
        </w:rPr>
        <w:t xml:space="preserve"> BEST Eko Żory</w:t>
      </w:r>
      <w:r w:rsidR="00920054">
        <w:rPr>
          <w:rFonts w:ascii="Arial" w:hAnsi="Arial" w:cs="Arial"/>
        </w:rPr>
        <w:t>, Instalacja IPCC Dobra Energia,</w:t>
      </w:r>
      <w:r w:rsidR="005E70ED">
        <w:rPr>
          <w:rFonts w:ascii="Arial" w:hAnsi="Arial" w:cs="Arial"/>
        </w:rPr>
        <w:t xml:space="preserve"> </w:t>
      </w:r>
      <w:r w:rsidR="00195FFE">
        <w:rPr>
          <w:rFonts w:ascii="Arial" w:hAnsi="Arial" w:cs="Arial"/>
        </w:rPr>
        <w:t>RIPOK SEGO</w:t>
      </w:r>
      <w:r w:rsidR="00920054">
        <w:rPr>
          <w:rFonts w:ascii="Arial" w:hAnsi="Arial" w:cs="Arial"/>
        </w:rPr>
        <w:t xml:space="preserve"> oraz </w:t>
      </w:r>
      <w:r w:rsidR="00920054" w:rsidRPr="00920054">
        <w:rPr>
          <w:rFonts w:ascii="Arial" w:hAnsi="Arial" w:cs="Arial"/>
        </w:rPr>
        <w:t xml:space="preserve">FCC Śląsk </w:t>
      </w:r>
      <w:proofErr w:type="spellStart"/>
      <w:r w:rsidR="00920054" w:rsidRPr="00920054">
        <w:rPr>
          <w:rFonts w:ascii="Arial" w:hAnsi="Arial" w:cs="Arial"/>
        </w:rPr>
        <w:t>sp.z</w:t>
      </w:r>
      <w:proofErr w:type="spellEnd"/>
      <w:r w:rsidR="00920054" w:rsidRPr="00920054">
        <w:rPr>
          <w:rFonts w:ascii="Arial" w:hAnsi="Arial" w:cs="Arial"/>
        </w:rPr>
        <w:t xml:space="preserve"> o.o. Zakład MBP</w:t>
      </w:r>
      <w:r w:rsidR="00920054">
        <w:rPr>
          <w:rFonts w:ascii="Arial" w:hAnsi="Arial" w:cs="Arial"/>
        </w:rPr>
        <w:t>.</w:t>
      </w:r>
    </w:p>
    <w:p w14:paraId="198E0770" w14:textId="3EED4FE1" w:rsidR="00153B81" w:rsidRPr="001A309A" w:rsidRDefault="002D0362" w:rsidP="008C2FC4">
      <w:pPr>
        <w:jc w:val="both"/>
        <w:rPr>
          <w:rFonts w:ascii="Arial" w:hAnsi="Arial" w:cs="Arial"/>
        </w:rPr>
      </w:pPr>
      <w:r>
        <w:rPr>
          <w:rFonts w:ascii="Arial" w:hAnsi="Arial" w:cs="Arial"/>
        </w:rPr>
        <w:t>W 20</w:t>
      </w:r>
      <w:r w:rsidR="00074369">
        <w:rPr>
          <w:rFonts w:ascii="Arial" w:hAnsi="Arial" w:cs="Arial"/>
        </w:rPr>
        <w:t>2</w:t>
      </w:r>
      <w:r w:rsidR="00920054">
        <w:rPr>
          <w:rFonts w:ascii="Arial" w:hAnsi="Arial" w:cs="Arial"/>
        </w:rPr>
        <w:t>2</w:t>
      </w:r>
      <w:r w:rsidR="00BD264A" w:rsidRPr="001A309A">
        <w:rPr>
          <w:rFonts w:ascii="Arial" w:hAnsi="Arial" w:cs="Arial"/>
        </w:rPr>
        <w:t xml:space="preserve"> roku na terenie Gm</w:t>
      </w:r>
      <w:r w:rsidR="00875CCD" w:rsidRPr="001A309A">
        <w:rPr>
          <w:rFonts w:ascii="Arial" w:hAnsi="Arial" w:cs="Arial"/>
        </w:rPr>
        <w:t>iny Gaszowice</w:t>
      </w:r>
      <w:r w:rsidR="005A7F6D" w:rsidRPr="001A309A">
        <w:rPr>
          <w:rFonts w:ascii="Arial" w:hAnsi="Arial" w:cs="Arial"/>
        </w:rPr>
        <w:t xml:space="preserve"> z</w:t>
      </w:r>
      <w:r w:rsidR="00A50118" w:rsidRPr="001A309A">
        <w:rPr>
          <w:rFonts w:ascii="Arial" w:hAnsi="Arial" w:cs="Arial"/>
        </w:rPr>
        <w:t>ebranych zostało</w:t>
      </w:r>
      <w:r w:rsidR="00E510F1">
        <w:rPr>
          <w:rFonts w:ascii="Arial" w:hAnsi="Arial" w:cs="Arial"/>
        </w:rPr>
        <w:t xml:space="preserve"> 1</w:t>
      </w:r>
      <w:r w:rsidR="00920054">
        <w:rPr>
          <w:rFonts w:ascii="Arial" w:hAnsi="Arial" w:cs="Arial"/>
        </w:rPr>
        <w:t>037,59</w:t>
      </w:r>
      <w:r w:rsidR="00E510F1">
        <w:rPr>
          <w:rFonts w:ascii="Arial" w:hAnsi="Arial" w:cs="Arial"/>
        </w:rPr>
        <w:t xml:space="preserve"> Mg</w:t>
      </w:r>
      <w:r w:rsidR="00BA5122">
        <w:rPr>
          <w:rFonts w:ascii="Arial" w:hAnsi="Arial" w:cs="Arial"/>
        </w:rPr>
        <w:t xml:space="preserve"> </w:t>
      </w:r>
      <w:r w:rsidR="00074369">
        <w:rPr>
          <w:rFonts w:ascii="Arial" w:hAnsi="Arial" w:cs="Arial"/>
        </w:rPr>
        <w:t>(20</w:t>
      </w:r>
      <w:r w:rsidR="00577FA9">
        <w:rPr>
          <w:rFonts w:ascii="Arial" w:hAnsi="Arial" w:cs="Arial"/>
        </w:rPr>
        <w:t>2</w:t>
      </w:r>
      <w:r w:rsidR="00920054">
        <w:rPr>
          <w:rFonts w:ascii="Arial" w:hAnsi="Arial" w:cs="Arial"/>
        </w:rPr>
        <w:t>1</w:t>
      </w:r>
      <w:r w:rsidR="00074369">
        <w:rPr>
          <w:rFonts w:ascii="Arial" w:hAnsi="Arial" w:cs="Arial"/>
        </w:rPr>
        <w:t xml:space="preserve"> </w:t>
      </w:r>
      <w:r w:rsidR="00577FA9">
        <w:rPr>
          <w:rFonts w:ascii="Arial" w:hAnsi="Arial" w:cs="Arial"/>
        </w:rPr>
        <w:t>–</w:t>
      </w:r>
      <w:r w:rsidR="00074369">
        <w:rPr>
          <w:rFonts w:ascii="Arial" w:hAnsi="Arial" w:cs="Arial"/>
        </w:rPr>
        <w:t xml:space="preserve"> </w:t>
      </w:r>
      <w:r w:rsidR="00577FA9">
        <w:rPr>
          <w:rFonts w:ascii="Arial" w:hAnsi="Arial" w:cs="Arial"/>
        </w:rPr>
        <w:t>103</w:t>
      </w:r>
      <w:r w:rsidR="00920054">
        <w:rPr>
          <w:rFonts w:ascii="Arial" w:hAnsi="Arial" w:cs="Arial"/>
        </w:rPr>
        <w:t>4,15</w:t>
      </w:r>
      <w:r w:rsidR="00A50118" w:rsidRPr="001A309A">
        <w:rPr>
          <w:rFonts w:ascii="Arial" w:hAnsi="Arial" w:cs="Arial"/>
        </w:rPr>
        <w:t xml:space="preserve"> </w:t>
      </w:r>
      <w:r w:rsidR="00BD264A" w:rsidRPr="001A309A">
        <w:rPr>
          <w:rFonts w:ascii="Arial" w:hAnsi="Arial" w:cs="Arial"/>
        </w:rPr>
        <w:t xml:space="preserve"> Mg</w:t>
      </w:r>
      <w:r w:rsidR="00074369">
        <w:rPr>
          <w:rFonts w:ascii="Arial" w:hAnsi="Arial" w:cs="Arial"/>
        </w:rPr>
        <w:t>)</w:t>
      </w:r>
      <w:r w:rsidR="00BD264A" w:rsidRPr="001A309A">
        <w:rPr>
          <w:rFonts w:ascii="Arial" w:hAnsi="Arial" w:cs="Arial"/>
        </w:rPr>
        <w:t xml:space="preserve"> odpadów ulegających biodegradacji</w:t>
      </w:r>
      <w:r w:rsidR="00BA5122">
        <w:rPr>
          <w:rFonts w:ascii="Arial" w:hAnsi="Arial" w:cs="Arial"/>
        </w:rPr>
        <w:t xml:space="preserve"> (</w:t>
      </w:r>
      <w:r w:rsidR="00074369">
        <w:rPr>
          <w:rFonts w:ascii="Arial" w:hAnsi="Arial" w:cs="Arial"/>
        </w:rPr>
        <w:t>bioodpady),</w:t>
      </w:r>
      <w:r w:rsidR="00BD264A" w:rsidRPr="001A309A">
        <w:rPr>
          <w:rFonts w:ascii="Arial" w:hAnsi="Arial" w:cs="Arial"/>
        </w:rPr>
        <w:t xml:space="preserve"> które nie zostały skierowane do składowania. </w:t>
      </w:r>
      <w:r w:rsidR="00A50118" w:rsidRPr="001A309A">
        <w:rPr>
          <w:rFonts w:ascii="Arial" w:hAnsi="Arial" w:cs="Arial"/>
        </w:rPr>
        <w:t>Odpady z papieru i tektury przekazano do firm</w:t>
      </w:r>
      <w:r w:rsidR="00C317E4">
        <w:rPr>
          <w:rFonts w:ascii="Arial" w:hAnsi="Arial" w:cs="Arial"/>
        </w:rPr>
        <w:t>y</w:t>
      </w:r>
      <w:r w:rsidR="00A50118" w:rsidRPr="001A309A">
        <w:rPr>
          <w:rFonts w:ascii="Arial" w:hAnsi="Arial" w:cs="Arial"/>
        </w:rPr>
        <w:t xml:space="preserve"> zajmując</w:t>
      </w:r>
      <w:r w:rsidR="00C317E4">
        <w:rPr>
          <w:rFonts w:ascii="Arial" w:hAnsi="Arial" w:cs="Arial"/>
        </w:rPr>
        <w:t>ej</w:t>
      </w:r>
      <w:r w:rsidR="00A50118" w:rsidRPr="001A309A">
        <w:rPr>
          <w:rFonts w:ascii="Arial" w:hAnsi="Arial" w:cs="Arial"/>
        </w:rPr>
        <w:t xml:space="preserve"> się sortowaniem lub przetwarzaniem </w:t>
      </w:r>
      <w:r w:rsidR="00A50118" w:rsidRPr="001A309A">
        <w:rPr>
          <w:rFonts w:ascii="Arial" w:hAnsi="Arial" w:cs="Arial"/>
        </w:rPr>
        <w:lastRenderedPageBreak/>
        <w:t xml:space="preserve">odpadów w ilości </w:t>
      </w:r>
      <w:r w:rsidR="00F74122">
        <w:rPr>
          <w:rFonts w:ascii="Arial" w:hAnsi="Arial" w:cs="Arial"/>
        </w:rPr>
        <w:t>1</w:t>
      </w:r>
      <w:r w:rsidR="00920054">
        <w:rPr>
          <w:rFonts w:ascii="Arial" w:hAnsi="Arial" w:cs="Arial"/>
        </w:rPr>
        <w:t>58,93</w:t>
      </w:r>
      <w:r w:rsidR="00C317E4">
        <w:rPr>
          <w:rFonts w:ascii="Arial" w:hAnsi="Arial" w:cs="Arial"/>
        </w:rPr>
        <w:t xml:space="preserve"> Mg (20</w:t>
      </w:r>
      <w:r w:rsidR="00920054">
        <w:rPr>
          <w:rFonts w:ascii="Arial" w:hAnsi="Arial" w:cs="Arial"/>
        </w:rPr>
        <w:t>21</w:t>
      </w:r>
      <w:r w:rsidR="00C317E4">
        <w:rPr>
          <w:rFonts w:ascii="Arial" w:hAnsi="Arial" w:cs="Arial"/>
        </w:rPr>
        <w:t xml:space="preserve"> </w:t>
      </w:r>
      <w:r w:rsidR="00920054">
        <w:rPr>
          <w:rFonts w:ascii="Arial" w:hAnsi="Arial" w:cs="Arial"/>
        </w:rPr>
        <w:t>–</w:t>
      </w:r>
      <w:r w:rsidR="00C317E4">
        <w:rPr>
          <w:rFonts w:ascii="Arial" w:hAnsi="Arial" w:cs="Arial"/>
        </w:rPr>
        <w:t xml:space="preserve"> </w:t>
      </w:r>
      <w:r w:rsidR="00920054">
        <w:rPr>
          <w:rFonts w:ascii="Arial" w:hAnsi="Arial" w:cs="Arial"/>
        </w:rPr>
        <w:t>190,44</w:t>
      </w:r>
      <w:r w:rsidR="00A50118" w:rsidRPr="001A309A">
        <w:rPr>
          <w:rFonts w:ascii="Arial" w:hAnsi="Arial" w:cs="Arial"/>
        </w:rPr>
        <w:t xml:space="preserve"> Mg</w:t>
      </w:r>
      <w:r w:rsidR="00C317E4">
        <w:rPr>
          <w:rFonts w:ascii="Arial" w:hAnsi="Arial" w:cs="Arial"/>
        </w:rPr>
        <w:t xml:space="preserve">) </w:t>
      </w:r>
      <w:r w:rsidR="00BA5122">
        <w:rPr>
          <w:rFonts w:ascii="Arial" w:hAnsi="Arial" w:cs="Arial"/>
        </w:rPr>
        <w:t>tj. do Śląskiego Centrum Recyklingu sp. z o.o. w Gliwicach</w:t>
      </w:r>
      <w:r w:rsidR="0002315E">
        <w:rPr>
          <w:rFonts w:ascii="Arial" w:hAnsi="Arial" w:cs="Arial"/>
        </w:rPr>
        <w:t xml:space="preserve">, PST </w:t>
      </w:r>
      <w:proofErr w:type="spellStart"/>
      <w:r w:rsidR="0002315E">
        <w:rPr>
          <w:rFonts w:ascii="Arial" w:hAnsi="Arial" w:cs="Arial"/>
        </w:rPr>
        <w:t>Transgór</w:t>
      </w:r>
      <w:proofErr w:type="spellEnd"/>
      <w:r w:rsidR="0002315E">
        <w:rPr>
          <w:rFonts w:ascii="Arial" w:hAnsi="Arial" w:cs="Arial"/>
        </w:rPr>
        <w:t xml:space="preserve">, </w:t>
      </w:r>
      <w:r w:rsidR="0002315E" w:rsidRPr="0002315E">
        <w:rPr>
          <w:rFonts w:ascii="Arial" w:hAnsi="Arial" w:cs="Arial"/>
        </w:rPr>
        <w:t xml:space="preserve">FCC Śląsk </w:t>
      </w:r>
      <w:proofErr w:type="spellStart"/>
      <w:r w:rsidR="0002315E" w:rsidRPr="0002315E">
        <w:rPr>
          <w:rFonts w:ascii="Arial" w:hAnsi="Arial" w:cs="Arial"/>
        </w:rPr>
        <w:t>sp.z</w:t>
      </w:r>
      <w:proofErr w:type="spellEnd"/>
      <w:r w:rsidR="0002315E" w:rsidRPr="0002315E">
        <w:rPr>
          <w:rFonts w:ascii="Arial" w:hAnsi="Arial" w:cs="Arial"/>
        </w:rPr>
        <w:t xml:space="preserve"> o.o. Zakład MBP</w:t>
      </w:r>
      <w:r w:rsidR="0002315E">
        <w:rPr>
          <w:rFonts w:ascii="Arial" w:hAnsi="Arial" w:cs="Arial"/>
        </w:rPr>
        <w:t>,</w:t>
      </w:r>
    </w:p>
    <w:p w14:paraId="78C00C2E" w14:textId="77777777" w:rsidR="00F73764" w:rsidRPr="00C02550" w:rsidRDefault="008E6DAD" w:rsidP="001E3EBF">
      <w:pPr>
        <w:pStyle w:val="Default"/>
        <w:jc w:val="both"/>
        <w:rPr>
          <w:color w:val="auto"/>
          <w:sz w:val="22"/>
          <w:szCs w:val="22"/>
        </w:rPr>
      </w:pPr>
      <w:r w:rsidRPr="00C02550">
        <w:rPr>
          <w:b/>
          <w:bCs/>
          <w:color w:val="auto"/>
          <w:sz w:val="22"/>
          <w:szCs w:val="22"/>
        </w:rPr>
        <w:t>4</w:t>
      </w:r>
      <w:r w:rsidR="00F73764" w:rsidRPr="00C02550">
        <w:rPr>
          <w:b/>
          <w:bCs/>
          <w:color w:val="auto"/>
          <w:sz w:val="22"/>
          <w:szCs w:val="22"/>
        </w:rPr>
        <w:t xml:space="preserve">. WYMAGANE POZIOMY RECYKLINGU </w:t>
      </w:r>
    </w:p>
    <w:p w14:paraId="70A7E599" w14:textId="41C59820" w:rsidR="00F73764" w:rsidRPr="00BA1A42" w:rsidRDefault="00CC0CDD" w:rsidP="00BA1A42">
      <w:pPr>
        <w:spacing w:before="100" w:beforeAutospacing="1" w:after="100" w:afterAutospacing="1" w:line="240" w:lineRule="auto"/>
        <w:jc w:val="both"/>
        <w:outlineLvl w:val="1"/>
        <w:rPr>
          <w:rFonts w:ascii="Arial" w:eastAsia="Times New Roman" w:hAnsi="Arial" w:cs="Arial"/>
          <w:lang w:eastAsia="pl-PL"/>
        </w:rPr>
      </w:pPr>
      <w:r w:rsidRPr="00CC0CDD">
        <w:rPr>
          <w:rFonts w:ascii="Arial" w:eastAsia="Times New Roman" w:hAnsi="Arial" w:cs="Arial"/>
          <w:lang w:eastAsia="pl-PL"/>
        </w:rPr>
        <w:t>Zgodnie z rozporządzenie</w:t>
      </w:r>
      <w:r>
        <w:rPr>
          <w:rFonts w:ascii="Arial" w:eastAsia="Times New Roman" w:hAnsi="Arial" w:cs="Arial"/>
          <w:lang w:eastAsia="pl-PL"/>
        </w:rPr>
        <w:t>m</w:t>
      </w:r>
      <w:r w:rsidRPr="00CC0CDD">
        <w:rPr>
          <w:rFonts w:ascii="Arial" w:eastAsia="Times New Roman" w:hAnsi="Arial" w:cs="Arial"/>
          <w:lang w:eastAsia="pl-PL"/>
        </w:rPr>
        <w:t xml:space="preserve"> Ministra Klimatu i Środowiska z dnia 3 sierpnia 2021 r. w sprawie sposobu obliczania poziomów przygotowania do ponownego użycia i recyklingu odpadów komunalnych</w:t>
      </w:r>
      <w:r>
        <w:rPr>
          <w:rFonts w:ascii="Arial" w:eastAsia="Times New Roman" w:hAnsi="Arial" w:cs="Arial"/>
          <w:lang w:eastAsia="pl-PL"/>
        </w:rPr>
        <w:t xml:space="preserve"> poziom za rok 202</w:t>
      </w:r>
      <w:r w:rsidR="00BA0EF2">
        <w:rPr>
          <w:rFonts w:ascii="Arial" w:eastAsia="Times New Roman" w:hAnsi="Arial" w:cs="Arial"/>
          <w:lang w:eastAsia="pl-PL"/>
        </w:rPr>
        <w:t>2</w:t>
      </w:r>
      <w:r>
        <w:rPr>
          <w:rFonts w:ascii="Arial" w:eastAsia="Times New Roman" w:hAnsi="Arial" w:cs="Arial"/>
          <w:lang w:eastAsia="pl-PL"/>
        </w:rPr>
        <w:t xml:space="preserve"> wynosi </w:t>
      </w:r>
      <w:r w:rsidR="00BA0EF2">
        <w:rPr>
          <w:rFonts w:ascii="Arial" w:eastAsia="Times New Roman" w:hAnsi="Arial" w:cs="Arial"/>
          <w:lang w:eastAsia="pl-PL"/>
        </w:rPr>
        <w:t>38,36</w:t>
      </w:r>
      <w:r>
        <w:rPr>
          <w:rFonts w:ascii="Arial" w:eastAsia="Times New Roman" w:hAnsi="Arial" w:cs="Arial"/>
          <w:lang w:eastAsia="pl-PL"/>
        </w:rPr>
        <w:t>%</w:t>
      </w:r>
      <w:r w:rsidR="00BA1A42">
        <w:rPr>
          <w:rFonts w:ascii="Arial" w:eastAsia="Times New Roman" w:hAnsi="Arial" w:cs="Arial"/>
          <w:lang w:eastAsia="pl-PL"/>
        </w:rPr>
        <w:t xml:space="preserve"> (minimum za rok 202</w:t>
      </w:r>
      <w:r w:rsidR="00BA0EF2">
        <w:rPr>
          <w:rFonts w:ascii="Arial" w:eastAsia="Times New Roman" w:hAnsi="Arial" w:cs="Arial"/>
          <w:lang w:eastAsia="pl-PL"/>
        </w:rPr>
        <w:t>2</w:t>
      </w:r>
      <w:r w:rsidR="00BA1A42">
        <w:rPr>
          <w:rFonts w:ascii="Arial" w:eastAsia="Times New Roman" w:hAnsi="Arial" w:cs="Arial"/>
          <w:lang w:eastAsia="pl-PL"/>
        </w:rPr>
        <w:t xml:space="preserve"> - 2</w:t>
      </w:r>
      <w:r w:rsidR="00BA0EF2">
        <w:rPr>
          <w:rFonts w:ascii="Arial" w:eastAsia="Times New Roman" w:hAnsi="Arial" w:cs="Arial"/>
          <w:lang w:eastAsia="pl-PL"/>
        </w:rPr>
        <w:t>5</w:t>
      </w:r>
      <w:r w:rsidR="00BA1A42">
        <w:rPr>
          <w:rFonts w:ascii="Arial" w:eastAsia="Times New Roman" w:hAnsi="Arial" w:cs="Arial"/>
          <w:lang w:eastAsia="pl-PL"/>
        </w:rPr>
        <w:t>%)</w:t>
      </w:r>
      <w:r>
        <w:rPr>
          <w:rFonts w:ascii="Arial" w:eastAsia="Times New Roman" w:hAnsi="Arial" w:cs="Arial"/>
          <w:lang w:eastAsia="pl-PL"/>
        </w:rPr>
        <w:t>.</w:t>
      </w:r>
      <w:r w:rsidR="00BA1A42">
        <w:rPr>
          <w:rFonts w:ascii="Arial" w:eastAsia="Times New Roman" w:hAnsi="Arial" w:cs="Arial"/>
          <w:lang w:eastAsia="pl-PL"/>
        </w:rPr>
        <w:t xml:space="preserve"> Pozostałe poziomy za rok 202</w:t>
      </w:r>
      <w:r w:rsidR="00BA0EF2">
        <w:rPr>
          <w:rFonts w:ascii="Arial" w:eastAsia="Times New Roman" w:hAnsi="Arial" w:cs="Arial"/>
          <w:lang w:eastAsia="pl-PL"/>
        </w:rPr>
        <w:t>2</w:t>
      </w:r>
      <w:r w:rsidR="00BA1A42">
        <w:rPr>
          <w:rFonts w:ascii="Arial" w:eastAsia="Times New Roman" w:hAnsi="Arial" w:cs="Arial"/>
          <w:lang w:eastAsia="pl-PL"/>
        </w:rPr>
        <w:t xml:space="preserve"> nie są wyliczane. </w:t>
      </w:r>
    </w:p>
    <w:p w14:paraId="5BDC9707" w14:textId="16CD7239" w:rsidR="00506602" w:rsidRPr="00226276" w:rsidRDefault="00C02550" w:rsidP="00226276">
      <w:pPr>
        <w:pStyle w:val="Default"/>
        <w:jc w:val="both"/>
        <w:rPr>
          <w:sz w:val="22"/>
          <w:szCs w:val="22"/>
        </w:rPr>
      </w:pPr>
      <w:r>
        <w:rPr>
          <w:b/>
          <w:bCs/>
          <w:color w:val="auto"/>
          <w:sz w:val="22"/>
          <w:szCs w:val="22"/>
        </w:rPr>
        <w:t>5</w:t>
      </w:r>
      <w:r w:rsidR="00F73764" w:rsidRPr="00481549">
        <w:rPr>
          <w:b/>
          <w:bCs/>
          <w:color w:val="auto"/>
          <w:sz w:val="22"/>
          <w:szCs w:val="22"/>
        </w:rPr>
        <w:t xml:space="preserve">. </w:t>
      </w:r>
      <w:bookmarkStart w:id="3" w:name="_Toc385518835"/>
      <w:r w:rsidR="00FE0581">
        <w:rPr>
          <w:b/>
          <w:color w:val="auto"/>
          <w:sz w:val="22"/>
          <w:szCs w:val="22"/>
        </w:rPr>
        <w:t xml:space="preserve">WYDATKI PONOSZONE Z </w:t>
      </w:r>
      <w:r w:rsidR="00E04455" w:rsidRPr="00481549">
        <w:rPr>
          <w:b/>
          <w:color w:val="auto"/>
          <w:sz w:val="22"/>
          <w:szCs w:val="22"/>
        </w:rPr>
        <w:t xml:space="preserve"> FUNCJONO</w:t>
      </w:r>
      <w:r w:rsidR="00FE0581">
        <w:rPr>
          <w:b/>
          <w:color w:val="auto"/>
          <w:sz w:val="22"/>
          <w:szCs w:val="22"/>
        </w:rPr>
        <w:t>WANIEM</w:t>
      </w:r>
      <w:r w:rsidR="00E04455" w:rsidRPr="00481549">
        <w:rPr>
          <w:b/>
          <w:color w:val="auto"/>
          <w:sz w:val="22"/>
          <w:szCs w:val="22"/>
        </w:rPr>
        <w:t xml:space="preserve"> SYSTEMU GOSPODAROWANIA ODPADAMI</w:t>
      </w:r>
      <w:bookmarkEnd w:id="3"/>
      <w:r>
        <w:rPr>
          <w:b/>
          <w:color w:val="auto"/>
          <w:sz w:val="22"/>
          <w:szCs w:val="22"/>
        </w:rPr>
        <w:t xml:space="preserve"> </w:t>
      </w:r>
      <w:r w:rsidR="00367C2B">
        <w:rPr>
          <w:b/>
          <w:color w:val="auto"/>
          <w:sz w:val="22"/>
          <w:szCs w:val="22"/>
        </w:rPr>
        <w:t xml:space="preserve"> </w:t>
      </w:r>
      <w:r>
        <w:rPr>
          <w:b/>
          <w:color w:val="auto"/>
          <w:sz w:val="22"/>
          <w:szCs w:val="22"/>
        </w:rPr>
        <w:t>W ROKU 20</w:t>
      </w:r>
      <w:r w:rsidR="00997BC8">
        <w:rPr>
          <w:b/>
          <w:color w:val="auto"/>
          <w:sz w:val="22"/>
          <w:szCs w:val="22"/>
        </w:rPr>
        <w:t>2</w:t>
      </w:r>
      <w:r w:rsidR="00BA0EF2">
        <w:rPr>
          <w:b/>
          <w:color w:val="auto"/>
          <w:sz w:val="22"/>
          <w:szCs w:val="22"/>
        </w:rPr>
        <w:t>2</w:t>
      </w:r>
    </w:p>
    <w:p w14:paraId="389AD012" w14:textId="77777777" w:rsidR="00506602" w:rsidRDefault="00506602" w:rsidP="00E04455">
      <w:pPr>
        <w:pStyle w:val="Default"/>
        <w:jc w:val="both"/>
        <w:rPr>
          <w:color w:val="auto"/>
          <w:sz w:val="22"/>
          <w:szCs w:val="22"/>
        </w:rPr>
      </w:pPr>
    </w:p>
    <w:p w14:paraId="262D04ED" w14:textId="77777777" w:rsidR="00506602" w:rsidRPr="00E471FF" w:rsidRDefault="00506602" w:rsidP="00E04455">
      <w:pPr>
        <w:pStyle w:val="Default"/>
        <w:jc w:val="both"/>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874"/>
      </w:tblGrid>
      <w:tr w:rsidR="00E04455" w:rsidRPr="00E471FF" w14:paraId="3ADF8208" w14:textId="77777777" w:rsidTr="00123187">
        <w:trPr>
          <w:jc w:val="center"/>
        </w:trPr>
        <w:tc>
          <w:tcPr>
            <w:tcW w:w="7338" w:type="dxa"/>
            <w:tcBorders>
              <w:bottom w:val="single" w:sz="4" w:space="0" w:color="auto"/>
            </w:tcBorders>
            <w:shd w:val="pct5" w:color="auto" w:fill="auto"/>
            <w:vAlign w:val="center"/>
          </w:tcPr>
          <w:p w14:paraId="2822CF64" w14:textId="77777777" w:rsidR="00E04455" w:rsidRPr="00E471FF" w:rsidRDefault="00E04455" w:rsidP="00123187">
            <w:pPr>
              <w:pStyle w:val="Default"/>
              <w:jc w:val="center"/>
              <w:rPr>
                <w:b/>
                <w:color w:val="auto"/>
                <w:sz w:val="20"/>
                <w:szCs w:val="20"/>
              </w:rPr>
            </w:pPr>
            <w:bookmarkStart w:id="4" w:name="_Hlk37060646"/>
            <w:r w:rsidRPr="00E471FF">
              <w:rPr>
                <w:b/>
                <w:color w:val="auto"/>
                <w:sz w:val="20"/>
                <w:szCs w:val="20"/>
              </w:rPr>
              <w:t>Rodzaj kosztów</w:t>
            </w:r>
          </w:p>
        </w:tc>
        <w:tc>
          <w:tcPr>
            <w:tcW w:w="1874" w:type="dxa"/>
            <w:tcBorders>
              <w:bottom w:val="single" w:sz="4" w:space="0" w:color="auto"/>
            </w:tcBorders>
            <w:shd w:val="pct5" w:color="auto" w:fill="auto"/>
            <w:vAlign w:val="center"/>
          </w:tcPr>
          <w:p w14:paraId="5A7AFA41" w14:textId="77777777" w:rsidR="00E04455" w:rsidRPr="00E471FF" w:rsidRDefault="00C02550" w:rsidP="00123187">
            <w:pPr>
              <w:pStyle w:val="Default"/>
              <w:jc w:val="center"/>
              <w:rPr>
                <w:b/>
                <w:color w:val="auto"/>
                <w:sz w:val="20"/>
                <w:szCs w:val="20"/>
              </w:rPr>
            </w:pPr>
            <w:r>
              <w:rPr>
                <w:b/>
                <w:color w:val="auto"/>
                <w:sz w:val="20"/>
                <w:szCs w:val="20"/>
              </w:rPr>
              <w:t>K</w:t>
            </w:r>
            <w:r w:rsidR="00E04455" w:rsidRPr="00E471FF">
              <w:rPr>
                <w:b/>
                <w:color w:val="auto"/>
                <w:sz w:val="20"/>
                <w:szCs w:val="20"/>
              </w:rPr>
              <w:t>wota</w:t>
            </w:r>
          </w:p>
        </w:tc>
      </w:tr>
      <w:tr w:rsidR="00E04455" w:rsidRPr="00E471FF" w14:paraId="1B4FAD60" w14:textId="77777777" w:rsidTr="00123187">
        <w:trPr>
          <w:jc w:val="center"/>
        </w:trPr>
        <w:tc>
          <w:tcPr>
            <w:tcW w:w="7338" w:type="dxa"/>
            <w:shd w:val="clear" w:color="auto" w:fill="auto"/>
            <w:vAlign w:val="center"/>
          </w:tcPr>
          <w:p w14:paraId="2B8C2E65" w14:textId="65DF8FD8" w:rsidR="00E04455" w:rsidRPr="00FA36DF" w:rsidRDefault="000D7A2B" w:rsidP="00FA36DF">
            <w:r w:rsidRPr="00FA36DF">
              <w:t>Wydatki</w:t>
            </w:r>
            <w:r w:rsidR="00E04455" w:rsidRPr="00FA36DF">
              <w:t xml:space="preserve"> administracyjne</w:t>
            </w:r>
            <w:r w:rsidR="007C6D26">
              <w:t xml:space="preserve"> wraz z kosztami wysyłki upomnień</w:t>
            </w:r>
          </w:p>
        </w:tc>
        <w:tc>
          <w:tcPr>
            <w:tcW w:w="1874" w:type="dxa"/>
            <w:shd w:val="clear" w:color="auto" w:fill="auto"/>
            <w:vAlign w:val="center"/>
          </w:tcPr>
          <w:p w14:paraId="3BDCA917" w14:textId="27945455" w:rsidR="00E04455" w:rsidRPr="00FA36DF" w:rsidRDefault="007C6D26" w:rsidP="00FA36DF">
            <w:r>
              <w:t>89.145,46</w:t>
            </w:r>
            <w:r w:rsidR="00BA76DC" w:rsidRPr="00FA36DF">
              <w:t xml:space="preserve"> zł</w:t>
            </w:r>
          </w:p>
        </w:tc>
      </w:tr>
      <w:tr w:rsidR="00FE0581" w:rsidRPr="00E471FF" w14:paraId="786BAE3F" w14:textId="77777777" w:rsidTr="00DE389B">
        <w:trPr>
          <w:trHeight w:val="292"/>
          <w:jc w:val="center"/>
        </w:trPr>
        <w:tc>
          <w:tcPr>
            <w:tcW w:w="7338" w:type="dxa"/>
            <w:shd w:val="clear" w:color="auto" w:fill="auto"/>
            <w:vAlign w:val="center"/>
          </w:tcPr>
          <w:p w14:paraId="19E42EB4" w14:textId="108459F5" w:rsidR="00FE0581" w:rsidRPr="00FA36DF" w:rsidRDefault="007C6D26" w:rsidP="00FA36DF">
            <w:r>
              <w:t>Zapłacone</w:t>
            </w:r>
            <w:r w:rsidR="00506602" w:rsidRPr="00FA36DF">
              <w:t xml:space="preserve"> faktury </w:t>
            </w:r>
            <w:r>
              <w:t xml:space="preserve">dla </w:t>
            </w:r>
            <w:r w:rsidR="00506602" w:rsidRPr="00FA36DF">
              <w:t xml:space="preserve">firmy </w:t>
            </w:r>
            <w:proofErr w:type="spellStart"/>
            <w:r w:rsidR="00506602" w:rsidRPr="00FA36DF">
              <w:t>Remondis</w:t>
            </w:r>
            <w:proofErr w:type="spellEnd"/>
            <w:r>
              <w:t xml:space="preserve"> i </w:t>
            </w:r>
            <w:proofErr w:type="spellStart"/>
            <w:r>
              <w:t>Transgór</w:t>
            </w:r>
            <w:proofErr w:type="spellEnd"/>
            <w:r w:rsidR="00506602" w:rsidRPr="00FA36DF">
              <w:t xml:space="preserve"> za odbiór odpadów w roku </w:t>
            </w:r>
            <w:r w:rsidR="001E681F" w:rsidRPr="00FA36DF">
              <w:t>20</w:t>
            </w:r>
            <w:r w:rsidR="003572EC" w:rsidRPr="00FA36DF">
              <w:t>2</w:t>
            </w:r>
            <w:r w:rsidR="00755341" w:rsidRPr="00FA36DF">
              <w:t>1</w:t>
            </w:r>
          </w:p>
        </w:tc>
        <w:tc>
          <w:tcPr>
            <w:tcW w:w="1874" w:type="dxa"/>
            <w:shd w:val="clear" w:color="auto" w:fill="auto"/>
            <w:vAlign w:val="center"/>
          </w:tcPr>
          <w:p w14:paraId="61E06410" w14:textId="3BE3165D" w:rsidR="00FE0581" w:rsidRPr="00FA36DF" w:rsidRDefault="007C6D26" w:rsidP="00FA36DF">
            <w:r>
              <w:t>3.482.169,01</w:t>
            </w:r>
            <w:r w:rsidR="00506602" w:rsidRPr="00FA36DF">
              <w:t xml:space="preserve"> zł</w:t>
            </w:r>
          </w:p>
        </w:tc>
      </w:tr>
      <w:tr w:rsidR="00F329AD" w:rsidRPr="00F329AD" w14:paraId="551CADB7" w14:textId="77777777" w:rsidTr="00A229FB">
        <w:trPr>
          <w:jc w:val="center"/>
        </w:trPr>
        <w:tc>
          <w:tcPr>
            <w:tcW w:w="7338" w:type="dxa"/>
            <w:tcBorders>
              <w:bottom w:val="single" w:sz="4" w:space="0" w:color="auto"/>
            </w:tcBorders>
            <w:shd w:val="clear" w:color="auto" w:fill="auto"/>
            <w:vAlign w:val="center"/>
          </w:tcPr>
          <w:p w14:paraId="5608B16E" w14:textId="28A5156A" w:rsidR="00047B9C" w:rsidRPr="00FA36DF" w:rsidRDefault="00A229FB" w:rsidP="00FA36DF">
            <w:r w:rsidRPr="00FA36DF">
              <w:t xml:space="preserve">Przypis </w:t>
            </w:r>
            <w:r w:rsidR="00C02550" w:rsidRPr="00FA36DF">
              <w:t xml:space="preserve">do budżetu </w:t>
            </w:r>
            <w:r w:rsidR="007509BE" w:rsidRPr="00FA36DF">
              <w:t>za 20</w:t>
            </w:r>
            <w:r w:rsidR="00F329AD" w:rsidRPr="00FA36DF">
              <w:t>2</w:t>
            </w:r>
            <w:r w:rsidR="00D6243F">
              <w:t>2</w:t>
            </w:r>
            <w:r w:rsidRPr="00FA36DF">
              <w:t xml:space="preserve"> r.</w:t>
            </w:r>
          </w:p>
        </w:tc>
        <w:tc>
          <w:tcPr>
            <w:tcW w:w="1874" w:type="dxa"/>
            <w:tcBorders>
              <w:bottom w:val="single" w:sz="4" w:space="0" w:color="auto"/>
            </w:tcBorders>
            <w:shd w:val="clear" w:color="auto" w:fill="auto"/>
            <w:vAlign w:val="center"/>
          </w:tcPr>
          <w:p w14:paraId="268B9D42" w14:textId="3D39100E" w:rsidR="00047B9C" w:rsidRPr="00FA36DF" w:rsidRDefault="00D6243F" w:rsidP="00FA36DF">
            <w:r>
              <w:t>4.158.585,80</w:t>
            </w:r>
            <w:r w:rsidR="00A229FB" w:rsidRPr="00FA36DF">
              <w:t xml:space="preserve"> zł</w:t>
            </w:r>
          </w:p>
        </w:tc>
      </w:tr>
      <w:tr w:rsidR="00F329AD" w:rsidRPr="00F329AD" w14:paraId="547671C1" w14:textId="77777777" w:rsidTr="00A229FB">
        <w:trPr>
          <w:trHeight w:val="289"/>
          <w:jc w:val="center"/>
        </w:trPr>
        <w:tc>
          <w:tcPr>
            <w:tcW w:w="7338" w:type="dxa"/>
            <w:tcBorders>
              <w:top w:val="single" w:sz="4" w:space="0" w:color="auto"/>
              <w:left w:val="single" w:sz="4" w:space="0" w:color="auto"/>
              <w:bottom w:val="single" w:sz="4" w:space="0" w:color="auto"/>
              <w:right w:val="single" w:sz="4" w:space="0" w:color="auto"/>
            </w:tcBorders>
            <w:shd w:val="pct12" w:color="auto" w:fill="auto"/>
            <w:vAlign w:val="center"/>
          </w:tcPr>
          <w:p w14:paraId="48411CEC" w14:textId="48A3C13A" w:rsidR="00E04455" w:rsidRPr="007C6D26" w:rsidRDefault="00A229FB" w:rsidP="00FA36DF">
            <w:r w:rsidRPr="007C6D26">
              <w:t>Wpływ do budżetu  na dzień 31.12.20</w:t>
            </w:r>
            <w:r w:rsidR="00F329AD" w:rsidRPr="007C6D26">
              <w:t>2</w:t>
            </w:r>
            <w:r w:rsidR="00D6243F">
              <w:t>2</w:t>
            </w:r>
            <w:r w:rsidR="001E681F" w:rsidRPr="007C6D26">
              <w:t>r. (z zaległościami za lata poprzednie)</w:t>
            </w:r>
          </w:p>
        </w:tc>
        <w:tc>
          <w:tcPr>
            <w:tcW w:w="1874" w:type="dxa"/>
            <w:tcBorders>
              <w:top w:val="single" w:sz="4" w:space="0" w:color="auto"/>
              <w:left w:val="single" w:sz="4" w:space="0" w:color="auto"/>
              <w:bottom w:val="single" w:sz="4" w:space="0" w:color="auto"/>
              <w:right w:val="single" w:sz="4" w:space="0" w:color="auto"/>
            </w:tcBorders>
            <w:shd w:val="pct12" w:color="auto" w:fill="auto"/>
            <w:vAlign w:val="center"/>
          </w:tcPr>
          <w:p w14:paraId="04FF629A" w14:textId="294A58BA" w:rsidR="00E04455" w:rsidRPr="007C6D26" w:rsidRDefault="002D0945" w:rsidP="00FA36DF">
            <w:r>
              <w:t>3.848.532,27</w:t>
            </w:r>
            <w:r w:rsidR="00DE389B" w:rsidRPr="007C6D26">
              <w:t xml:space="preserve"> zł</w:t>
            </w:r>
          </w:p>
        </w:tc>
      </w:tr>
      <w:tr w:rsidR="00F329AD" w:rsidRPr="00F329AD" w14:paraId="2399CEEA" w14:textId="77777777" w:rsidTr="00A229FB">
        <w:trPr>
          <w:trHeight w:val="289"/>
          <w:jc w:val="center"/>
        </w:trPr>
        <w:tc>
          <w:tcPr>
            <w:tcW w:w="7338" w:type="dxa"/>
            <w:tcBorders>
              <w:top w:val="single" w:sz="4" w:space="0" w:color="auto"/>
              <w:left w:val="single" w:sz="4" w:space="0" w:color="auto"/>
              <w:bottom w:val="single" w:sz="4" w:space="0" w:color="auto"/>
              <w:right w:val="single" w:sz="4" w:space="0" w:color="auto"/>
            </w:tcBorders>
            <w:shd w:val="pct15" w:color="auto" w:fill="auto"/>
            <w:vAlign w:val="center"/>
          </w:tcPr>
          <w:p w14:paraId="5EF6E1B6" w14:textId="35F130FA" w:rsidR="00E04455" w:rsidRPr="007C6D26" w:rsidRDefault="00DE389B" w:rsidP="00FA36DF">
            <w:r w:rsidRPr="007C6D26">
              <w:t xml:space="preserve">Zaległości </w:t>
            </w:r>
            <w:r w:rsidR="007509BE" w:rsidRPr="007C6D26">
              <w:t>31.12.20</w:t>
            </w:r>
            <w:r w:rsidR="00F329AD" w:rsidRPr="007C6D26">
              <w:t>2</w:t>
            </w:r>
            <w:r w:rsidR="00D6243F">
              <w:t>2</w:t>
            </w:r>
            <w:r w:rsidR="001E681F" w:rsidRPr="007C6D26">
              <w:t>r.</w:t>
            </w:r>
            <w:r w:rsidR="002D0945">
              <w:t xml:space="preserve"> + lata poprzednie</w:t>
            </w:r>
          </w:p>
        </w:tc>
        <w:tc>
          <w:tcPr>
            <w:tcW w:w="1874" w:type="dxa"/>
            <w:tcBorders>
              <w:top w:val="single" w:sz="4" w:space="0" w:color="auto"/>
              <w:left w:val="single" w:sz="4" w:space="0" w:color="auto"/>
              <w:bottom w:val="single" w:sz="4" w:space="0" w:color="auto"/>
              <w:right w:val="single" w:sz="4" w:space="0" w:color="auto"/>
            </w:tcBorders>
            <w:shd w:val="pct15" w:color="auto" w:fill="auto"/>
            <w:vAlign w:val="center"/>
          </w:tcPr>
          <w:p w14:paraId="403DF2D6" w14:textId="6F42CDB4" w:rsidR="00E04455" w:rsidRPr="007C6D26" w:rsidRDefault="00FA36DF" w:rsidP="00FA36DF">
            <w:r w:rsidRPr="007C6D26">
              <w:t>3</w:t>
            </w:r>
            <w:r w:rsidR="002D0945">
              <w:t>59.001,10</w:t>
            </w:r>
            <w:r w:rsidR="00DE389B" w:rsidRPr="007C6D26">
              <w:t xml:space="preserve"> zł</w:t>
            </w:r>
          </w:p>
        </w:tc>
      </w:tr>
      <w:tr w:rsidR="00F329AD" w:rsidRPr="00F329AD" w14:paraId="1751ED78" w14:textId="77777777" w:rsidTr="00A229FB">
        <w:trPr>
          <w:trHeight w:val="289"/>
          <w:jc w:val="center"/>
        </w:trPr>
        <w:tc>
          <w:tcPr>
            <w:tcW w:w="7338" w:type="dxa"/>
            <w:tcBorders>
              <w:top w:val="single" w:sz="4" w:space="0" w:color="auto"/>
              <w:left w:val="single" w:sz="4" w:space="0" w:color="auto"/>
              <w:bottom w:val="single" w:sz="4" w:space="0" w:color="auto"/>
              <w:right w:val="single" w:sz="4" w:space="0" w:color="auto"/>
            </w:tcBorders>
            <w:shd w:val="pct15" w:color="auto" w:fill="auto"/>
            <w:vAlign w:val="center"/>
          </w:tcPr>
          <w:p w14:paraId="5EA3B24F" w14:textId="1ED74EB1" w:rsidR="00FE0581" w:rsidRPr="007C6D26" w:rsidRDefault="007C6D26" w:rsidP="00FA36DF">
            <w:r>
              <w:t>Wynajem koszy</w:t>
            </w:r>
            <w:r w:rsidR="00D6243F">
              <w:t xml:space="preserve"> – zapłacone faktury</w:t>
            </w:r>
          </w:p>
        </w:tc>
        <w:tc>
          <w:tcPr>
            <w:tcW w:w="1874" w:type="dxa"/>
            <w:tcBorders>
              <w:top w:val="single" w:sz="4" w:space="0" w:color="auto"/>
              <w:left w:val="single" w:sz="4" w:space="0" w:color="auto"/>
              <w:bottom w:val="single" w:sz="4" w:space="0" w:color="auto"/>
              <w:right w:val="single" w:sz="4" w:space="0" w:color="auto"/>
            </w:tcBorders>
            <w:shd w:val="pct15" w:color="auto" w:fill="auto"/>
            <w:vAlign w:val="center"/>
          </w:tcPr>
          <w:p w14:paraId="48FC6F98" w14:textId="58B8BEDD" w:rsidR="00FE0581" w:rsidRPr="007C6D26" w:rsidRDefault="007C6D26" w:rsidP="00FA36DF">
            <w:r>
              <w:t>22.207,65</w:t>
            </w:r>
            <w:r w:rsidR="00FE0581" w:rsidRPr="007C6D26">
              <w:t xml:space="preserve"> zł</w:t>
            </w:r>
          </w:p>
        </w:tc>
      </w:tr>
      <w:tr w:rsidR="00F329AD" w:rsidRPr="00F329AD" w14:paraId="0B94260E" w14:textId="77777777" w:rsidTr="00A229FB">
        <w:trPr>
          <w:trHeight w:val="289"/>
          <w:jc w:val="center"/>
        </w:trPr>
        <w:tc>
          <w:tcPr>
            <w:tcW w:w="7338" w:type="dxa"/>
            <w:tcBorders>
              <w:top w:val="single" w:sz="4" w:space="0" w:color="auto"/>
              <w:left w:val="single" w:sz="4" w:space="0" w:color="auto"/>
              <w:bottom w:val="single" w:sz="4" w:space="0" w:color="auto"/>
              <w:right w:val="single" w:sz="4" w:space="0" w:color="auto"/>
            </w:tcBorders>
            <w:shd w:val="pct15" w:color="auto" w:fill="auto"/>
            <w:vAlign w:val="center"/>
          </w:tcPr>
          <w:p w14:paraId="3D0FC081" w14:textId="619FF25E" w:rsidR="00367C2B" w:rsidRPr="007C6D26" w:rsidRDefault="00300A57" w:rsidP="00FA36DF">
            <w:r w:rsidRPr="007C6D26">
              <w:t>Nadwyżka</w:t>
            </w:r>
            <w:r w:rsidR="008C4368" w:rsidRPr="007C6D26">
              <w:t xml:space="preserve"> </w:t>
            </w:r>
            <w:r w:rsidRPr="007C6D26">
              <w:t>za</w:t>
            </w:r>
            <w:r w:rsidR="008C4368" w:rsidRPr="007C6D26">
              <w:t xml:space="preserve"> 20</w:t>
            </w:r>
            <w:r w:rsidR="00F329AD" w:rsidRPr="007C6D26">
              <w:t>2</w:t>
            </w:r>
            <w:r w:rsidR="007C6D26">
              <w:t>2</w:t>
            </w:r>
            <w:r w:rsidR="001E681F" w:rsidRPr="007C6D26">
              <w:t>r.</w:t>
            </w:r>
          </w:p>
        </w:tc>
        <w:tc>
          <w:tcPr>
            <w:tcW w:w="1874" w:type="dxa"/>
            <w:tcBorders>
              <w:top w:val="single" w:sz="4" w:space="0" w:color="auto"/>
              <w:left w:val="single" w:sz="4" w:space="0" w:color="auto"/>
              <w:bottom w:val="single" w:sz="4" w:space="0" w:color="auto"/>
              <w:right w:val="single" w:sz="4" w:space="0" w:color="auto"/>
            </w:tcBorders>
            <w:shd w:val="pct15" w:color="auto" w:fill="auto"/>
            <w:vAlign w:val="center"/>
          </w:tcPr>
          <w:p w14:paraId="2058D946" w14:textId="6DC2F431" w:rsidR="00E358BE" w:rsidRPr="007C6D26" w:rsidRDefault="007C6D26" w:rsidP="00FA36DF">
            <w:r>
              <w:t>2</w:t>
            </w:r>
            <w:r w:rsidR="00EA274E">
              <w:t>04.534,02</w:t>
            </w:r>
            <w:r w:rsidR="00DE389B" w:rsidRPr="007C6D26">
              <w:t xml:space="preserve"> zł</w:t>
            </w:r>
          </w:p>
        </w:tc>
      </w:tr>
      <w:bookmarkEnd w:id="4"/>
    </w:tbl>
    <w:p w14:paraId="4D848F79" w14:textId="77777777" w:rsidR="00E04455" w:rsidRPr="00F329AD" w:rsidRDefault="00E04455" w:rsidP="00E04455">
      <w:pPr>
        <w:spacing w:after="0" w:line="240" w:lineRule="auto"/>
        <w:jc w:val="both"/>
        <w:rPr>
          <w:rFonts w:ascii="Arial" w:hAnsi="Arial" w:cs="Arial"/>
        </w:rPr>
      </w:pPr>
    </w:p>
    <w:p w14:paraId="7180EB1F" w14:textId="77777777" w:rsidR="00417710" w:rsidRDefault="00417710" w:rsidP="00F73764">
      <w:pPr>
        <w:pStyle w:val="Default"/>
        <w:rPr>
          <w:b/>
          <w:bCs/>
          <w:color w:val="auto"/>
          <w:sz w:val="32"/>
          <w:szCs w:val="32"/>
        </w:rPr>
      </w:pPr>
    </w:p>
    <w:p w14:paraId="79C9001D" w14:textId="77777777" w:rsidR="00F73764" w:rsidRPr="00412112" w:rsidRDefault="00C02550" w:rsidP="00F73764">
      <w:pPr>
        <w:pStyle w:val="Default"/>
        <w:rPr>
          <w:color w:val="auto"/>
          <w:sz w:val="22"/>
          <w:szCs w:val="22"/>
        </w:rPr>
      </w:pPr>
      <w:r>
        <w:rPr>
          <w:b/>
          <w:bCs/>
          <w:color w:val="auto"/>
          <w:sz w:val="22"/>
          <w:szCs w:val="22"/>
        </w:rPr>
        <w:t>6</w:t>
      </w:r>
      <w:r w:rsidR="00F73764" w:rsidRPr="00412112">
        <w:rPr>
          <w:b/>
          <w:bCs/>
          <w:color w:val="auto"/>
          <w:sz w:val="22"/>
          <w:szCs w:val="22"/>
        </w:rPr>
        <w:t xml:space="preserve">. LICZBA MIESZKAŃCÓW OBJĘTA SYSTEMEM GOSPODARKI ODPADAMI KOMUNALNYMI </w:t>
      </w:r>
    </w:p>
    <w:p w14:paraId="2F16627B" w14:textId="58B22634" w:rsidR="00BF5153" w:rsidRDefault="00F73764" w:rsidP="00BF5153">
      <w:pPr>
        <w:pStyle w:val="Default"/>
        <w:jc w:val="both"/>
        <w:rPr>
          <w:sz w:val="22"/>
          <w:szCs w:val="22"/>
        </w:rPr>
      </w:pPr>
      <w:r>
        <w:rPr>
          <w:sz w:val="22"/>
          <w:szCs w:val="22"/>
        </w:rPr>
        <w:t xml:space="preserve">Jak wynika z deklaracji złożonych przez mieszkańców, systemem gospodarki </w:t>
      </w:r>
      <w:r w:rsidR="002D0362">
        <w:rPr>
          <w:sz w:val="22"/>
          <w:szCs w:val="22"/>
        </w:rPr>
        <w:t xml:space="preserve">odpadami objętych zostało </w:t>
      </w:r>
      <w:r w:rsidR="00300A57">
        <w:rPr>
          <w:sz w:val="22"/>
          <w:szCs w:val="22"/>
        </w:rPr>
        <w:t>9</w:t>
      </w:r>
      <w:r w:rsidR="00995DCF">
        <w:rPr>
          <w:sz w:val="22"/>
          <w:szCs w:val="22"/>
        </w:rPr>
        <w:t>1</w:t>
      </w:r>
      <w:r w:rsidR="00081F6A">
        <w:rPr>
          <w:sz w:val="22"/>
          <w:szCs w:val="22"/>
        </w:rPr>
        <w:t>81</w:t>
      </w:r>
      <w:r w:rsidR="007214C7">
        <w:rPr>
          <w:sz w:val="22"/>
          <w:szCs w:val="22"/>
        </w:rPr>
        <w:t xml:space="preserve"> mieszkańców Gminy Gaszowice.</w:t>
      </w:r>
      <w:r w:rsidR="00423BF8">
        <w:rPr>
          <w:sz w:val="22"/>
          <w:szCs w:val="22"/>
        </w:rPr>
        <w:t xml:space="preserve"> System obejmuje nieruchomości zamieszkałe oraz nieruchomości niezamieszkałe.</w:t>
      </w:r>
      <w:r w:rsidR="00C85863">
        <w:rPr>
          <w:sz w:val="22"/>
          <w:szCs w:val="22"/>
        </w:rPr>
        <w:t xml:space="preserve"> Gmina posiada 100% złożonych deklaracji.</w:t>
      </w:r>
    </w:p>
    <w:p w14:paraId="08CCCB99" w14:textId="77777777" w:rsidR="00B67C9C" w:rsidRPr="00E233F1" w:rsidRDefault="00BF5153" w:rsidP="00BF5153">
      <w:pPr>
        <w:pStyle w:val="Default"/>
        <w:jc w:val="both"/>
        <w:rPr>
          <w:color w:val="auto"/>
          <w:sz w:val="22"/>
          <w:szCs w:val="22"/>
        </w:rPr>
      </w:pPr>
      <w:r>
        <w:rPr>
          <w:sz w:val="22"/>
          <w:szCs w:val="22"/>
        </w:rPr>
        <w:t xml:space="preserve"> </w:t>
      </w:r>
    </w:p>
    <w:p w14:paraId="33AB67ED" w14:textId="77777777" w:rsidR="00B67C9C" w:rsidRPr="00E233F1" w:rsidRDefault="00C02550" w:rsidP="00BF5153">
      <w:pPr>
        <w:pStyle w:val="Default"/>
        <w:jc w:val="both"/>
        <w:rPr>
          <w:b/>
          <w:color w:val="auto"/>
          <w:sz w:val="22"/>
          <w:szCs w:val="22"/>
        </w:rPr>
      </w:pPr>
      <w:r w:rsidRPr="00E233F1">
        <w:rPr>
          <w:b/>
          <w:color w:val="auto"/>
          <w:sz w:val="22"/>
          <w:szCs w:val="22"/>
        </w:rPr>
        <w:t>7</w:t>
      </w:r>
      <w:r w:rsidR="00B67C9C" w:rsidRPr="00E233F1">
        <w:rPr>
          <w:b/>
          <w:color w:val="auto"/>
          <w:sz w:val="22"/>
          <w:szCs w:val="22"/>
        </w:rPr>
        <w:t>. GOSPODARKA ODPADAMI PŁYNNYMI</w:t>
      </w:r>
    </w:p>
    <w:p w14:paraId="51BEC38B" w14:textId="77777777" w:rsidR="00B67C9C" w:rsidRPr="00E233F1" w:rsidRDefault="00B67C9C" w:rsidP="00BF5153">
      <w:pPr>
        <w:pStyle w:val="Default"/>
        <w:jc w:val="both"/>
        <w:rPr>
          <w:b/>
          <w:color w:val="auto"/>
          <w:sz w:val="22"/>
          <w:szCs w:val="22"/>
        </w:rPr>
      </w:pPr>
    </w:p>
    <w:p w14:paraId="1E607A2C" w14:textId="1B65156B" w:rsidR="00B67C9C" w:rsidRDefault="00B67C9C" w:rsidP="00BF5153">
      <w:pPr>
        <w:pStyle w:val="Default"/>
        <w:jc w:val="both"/>
        <w:rPr>
          <w:color w:val="auto"/>
          <w:sz w:val="22"/>
          <w:szCs w:val="22"/>
        </w:rPr>
      </w:pPr>
      <w:r w:rsidRPr="00E233F1">
        <w:rPr>
          <w:color w:val="auto"/>
          <w:sz w:val="22"/>
          <w:szCs w:val="22"/>
        </w:rPr>
        <w:t>Na terenie Gminy Gaszowi</w:t>
      </w:r>
      <w:r w:rsidR="0053290B" w:rsidRPr="00E233F1">
        <w:rPr>
          <w:color w:val="auto"/>
          <w:sz w:val="22"/>
          <w:szCs w:val="22"/>
        </w:rPr>
        <w:t xml:space="preserve">ce zlokalizowanych jest </w:t>
      </w:r>
      <w:r w:rsidR="0053290B" w:rsidRPr="002D0945">
        <w:rPr>
          <w:color w:val="auto"/>
          <w:sz w:val="22"/>
          <w:szCs w:val="22"/>
        </w:rPr>
        <w:t xml:space="preserve"> 2</w:t>
      </w:r>
      <w:r w:rsidR="005661FF" w:rsidRPr="002D0945">
        <w:rPr>
          <w:color w:val="auto"/>
          <w:sz w:val="22"/>
          <w:szCs w:val="22"/>
        </w:rPr>
        <w:t>5</w:t>
      </w:r>
      <w:r w:rsidR="00195FFE" w:rsidRPr="002D0945">
        <w:rPr>
          <w:color w:val="auto"/>
          <w:sz w:val="22"/>
          <w:szCs w:val="22"/>
        </w:rPr>
        <w:t>67</w:t>
      </w:r>
      <w:r w:rsidRPr="002D0945">
        <w:rPr>
          <w:color w:val="auto"/>
          <w:sz w:val="22"/>
          <w:szCs w:val="22"/>
        </w:rPr>
        <w:t xml:space="preserve"> </w:t>
      </w:r>
      <w:r w:rsidRPr="00E233F1">
        <w:rPr>
          <w:color w:val="auto"/>
          <w:sz w:val="22"/>
          <w:szCs w:val="22"/>
        </w:rPr>
        <w:t>nieruchomości zamieszkałych</w:t>
      </w:r>
      <w:r w:rsidR="00E233F1">
        <w:rPr>
          <w:color w:val="auto"/>
          <w:sz w:val="22"/>
          <w:szCs w:val="22"/>
        </w:rPr>
        <w:t xml:space="preserve"> </w:t>
      </w:r>
      <w:r w:rsidR="00055C60" w:rsidRPr="00E233F1">
        <w:rPr>
          <w:color w:val="auto"/>
          <w:sz w:val="22"/>
          <w:szCs w:val="22"/>
        </w:rPr>
        <w:t>lub użytkowanych</w:t>
      </w:r>
      <w:r w:rsidRPr="00E233F1">
        <w:rPr>
          <w:color w:val="auto"/>
          <w:sz w:val="22"/>
          <w:szCs w:val="22"/>
        </w:rPr>
        <w:t>. W tym</w:t>
      </w:r>
      <w:r w:rsidR="0065486B" w:rsidRPr="00E233F1">
        <w:rPr>
          <w:color w:val="auto"/>
          <w:sz w:val="22"/>
          <w:szCs w:val="22"/>
        </w:rPr>
        <w:t xml:space="preserve"> 1</w:t>
      </w:r>
      <w:r w:rsidR="007A7B91">
        <w:rPr>
          <w:color w:val="auto"/>
          <w:sz w:val="22"/>
          <w:szCs w:val="22"/>
        </w:rPr>
        <w:t>22</w:t>
      </w:r>
      <w:r w:rsidR="0021062B">
        <w:rPr>
          <w:color w:val="auto"/>
          <w:sz w:val="22"/>
          <w:szCs w:val="22"/>
        </w:rPr>
        <w:t>0</w:t>
      </w:r>
      <w:r w:rsidR="003B2D33" w:rsidRPr="00E233F1">
        <w:rPr>
          <w:color w:val="auto"/>
          <w:sz w:val="22"/>
          <w:szCs w:val="22"/>
        </w:rPr>
        <w:t xml:space="preserve"> podłączonych jest do sieci kanaliza</w:t>
      </w:r>
      <w:r w:rsidR="001E3EBF" w:rsidRPr="00E233F1">
        <w:rPr>
          <w:color w:val="auto"/>
          <w:sz w:val="22"/>
          <w:szCs w:val="22"/>
        </w:rPr>
        <w:t>cyjn</w:t>
      </w:r>
      <w:r w:rsidR="0065486B" w:rsidRPr="00E233F1">
        <w:rPr>
          <w:color w:val="auto"/>
          <w:sz w:val="22"/>
          <w:szCs w:val="22"/>
        </w:rPr>
        <w:t xml:space="preserve">ej, </w:t>
      </w:r>
      <w:r w:rsidR="007A7B91">
        <w:rPr>
          <w:color w:val="auto"/>
          <w:sz w:val="22"/>
          <w:szCs w:val="22"/>
        </w:rPr>
        <w:t>204</w:t>
      </w:r>
      <w:r w:rsidR="003B2D33" w:rsidRPr="00E233F1">
        <w:rPr>
          <w:color w:val="auto"/>
          <w:sz w:val="22"/>
          <w:szCs w:val="22"/>
        </w:rPr>
        <w:t xml:space="preserve"> wyposażonych zostało w przydomowe o</w:t>
      </w:r>
      <w:r w:rsidR="001E3EBF" w:rsidRPr="00E233F1">
        <w:rPr>
          <w:color w:val="auto"/>
          <w:sz w:val="22"/>
          <w:szCs w:val="22"/>
        </w:rPr>
        <w:t>c</w:t>
      </w:r>
      <w:r w:rsidR="00F60C2A" w:rsidRPr="00E233F1">
        <w:rPr>
          <w:color w:val="auto"/>
          <w:sz w:val="22"/>
          <w:szCs w:val="22"/>
        </w:rPr>
        <w:t xml:space="preserve">zyszczalnie ścieków, zaś ok. </w:t>
      </w:r>
      <w:r w:rsidR="007A7B91">
        <w:rPr>
          <w:color w:val="auto"/>
          <w:sz w:val="22"/>
          <w:szCs w:val="22"/>
        </w:rPr>
        <w:t>80</w:t>
      </w:r>
      <w:r w:rsidR="0021062B">
        <w:rPr>
          <w:color w:val="auto"/>
          <w:sz w:val="22"/>
          <w:szCs w:val="22"/>
        </w:rPr>
        <w:t>5</w:t>
      </w:r>
      <w:r w:rsidR="003B2D33" w:rsidRPr="00E233F1">
        <w:rPr>
          <w:color w:val="auto"/>
          <w:sz w:val="22"/>
          <w:szCs w:val="22"/>
        </w:rPr>
        <w:t xml:space="preserve"> wyposażonych jest w szamba</w:t>
      </w:r>
      <w:r w:rsidR="007A7B91">
        <w:rPr>
          <w:color w:val="auto"/>
          <w:sz w:val="22"/>
          <w:szCs w:val="22"/>
        </w:rPr>
        <w:t xml:space="preserve"> + </w:t>
      </w:r>
      <w:r w:rsidR="0021062B">
        <w:rPr>
          <w:color w:val="auto"/>
          <w:sz w:val="22"/>
          <w:szCs w:val="22"/>
        </w:rPr>
        <w:t>411</w:t>
      </w:r>
      <w:r w:rsidR="007A7B91">
        <w:rPr>
          <w:color w:val="auto"/>
          <w:sz w:val="22"/>
          <w:szCs w:val="22"/>
        </w:rPr>
        <w:t xml:space="preserve"> </w:t>
      </w:r>
      <w:r w:rsidR="0021062B">
        <w:rPr>
          <w:color w:val="auto"/>
          <w:sz w:val="22"/>
          <w:szCs w:val="22"/>
        </w:rPr>
        <w:t>nieruchomości do sprawdzenia</w:t>
      </w:r>
      <w:r w:rsidR="003B2D33" w:rsidRPr="00E233F1">
        <w:rPr>
          <w:color w:val="auto"/>
          <w:sz w:val="22"/>
          <w:szCs w:val="22"/>
        </w:rPr>
        <w:t>.</w:t>
      </w:r>
      <w:r w:rsidR="001E3EBF" w:rsidRPr="00E233F1">
        <w:rPr>
          <w:color w:val="auto"/>
          <w:sz w:val="22"/>
          <w:szCs w:val="22"/>
        </w:rPr>
        <w:t xml:space="preserve"> Istnieją również nieruchomości, które nie posiadają sieci </w:t>
      </w:r>
      <w:proofErr w:type="spellStart"/>
      <w:r w:rsidR="001E3EBF" w:rsidRPr="00E233F1">
        <w:rPr>
          <w:color w:val="auto"/>
          <w:sz w:val="22"/>
          <w:szCs w:val="22"/>
        </w:rPr>
        <w:t>wod</w:t>
      </w:r>
      <w:proofErr w:type="spellEnd"/>
      <w:r w:rsidR="001E3EBF" w:rsidRPr="00E233F1">
        <w:rPr>
          <w:color w:val="auto"/>
          <w:sz w:val="22"/>
          <w:szCs w:val="22"/>
        </w:rPr>
        <w:t xml:space="preserve">.- kan., właściciele wyposażyli je w wychodki. </w:t>
      </w:r>
      <w:r w:rsidR="00E233F1">
        <w:rPr>
          <w:color w:val="auto"/>
          <w:sz w:val="22"/>
          <w:szCs w:val="22"/>
        </w:rPr>
        <w:t xml:space="preserve">Ilość ścieków bytowych dowożonych wozami asenizacyjnymi </w:t>
      </w:r>
      <w:r w:rsidR="003A0198" w:rsidRPr="003A0198">
        <w:rPr>
          <w:color w:val="auto"/>
          <w:sz w:val="22"/>
          <w:szCs w:val="22"/>
        </w:rPr>
        <w:t>10</w:t>
      </w:r>
      <w:r w:rsidR="003A0198">
        <w:rPr>
          <w:color w:val="auto"/>
          <w:sz w:val="22"/>
          <w:szCs w:val="22"/>
        </w:rPr>
        <w:t>.</w:t>
      </w:r>
      <w:r w:rsidR="007A7B91">
        <w:rPr>
          <w:color w:val="auto"/>
          <w:sz w:val="22"/>
          <w:szCs w:val="22"/>
        </w:rPr>
        <w:t>507,15</w:t>
      </w:r>
      <w:r w:rsidR="00375056" w:rsidRPr="003A0198">
        <w:rPr>
          <w:color w:val="auto"/>
          <w:sz w:val="22"/>
          <w:szCs w:val="22"/>
        </w:rPr>
        <w:t xml:space="preserve"> </w:t>
      </w:r>
      <w:r w:rsidR="00E233F1">
        <w:rPr>
          <w:color w:val="auto"/>
          <w:sz w:val="22"/>
          <w:szCs w:val="22"/>
        </w:rPr>
        <w:t xml:space="preserve">m3/rok. </w:t>
      </w:r>
      <w:r w:rsidR="0053290B" w:rsidRPr="00E233F1">
        <w:rPr>
          <w:color w:val="auto"/>
          <w:sz w:val="22"/>
          <w:szCs w:val="22"/>
        </w:rPr>
        <w:t>Straż Gminna</w:t>
      </w:r>
      <w:r w:rsidR="003B2D33" w:rsidRPr="00E233F1">
        <w:rPr>
          <w:color w:val="auto"/>
          <w:sz w:val="22"/>
          <w:szCs w:val="22"/>
        </w:rPr>
        <w:t xml:space="preserve"> prowadzi kontrole </w:t>
      </w:r>
      <w:r w:rsidR="00055C60" w:rsidRPr="00E233F1">
        <w:rPr>
          <w:color w:val="auto"/>
          <w:sz w:val="22"/>
          <w:szCs w:val="22"/>
        </w:rPr>
        <w:t xml:space="preserve">w pozostałych </w:t>
      </w:r>
      <w:r w:rsidR="003B2D33" w:rsidRPr="00E233F1">
        <w:rPr>
          <w:color w:val="auto"/>
          <w:sz w:val="22"/>
          <w:szCs w:val="22"/>
        </w:rPr>
        <w:t>nieruchomości</w:t>
      </w:r>
      <w:r w:rsidR="00055C60" w:rsidRPr="00E233F1">
        <w:rPr>
          <w:color w:val="auto"/>
          <w:sz w:val="22"/>
          <w:szCs w:val="22"/>
        </w:rPr>
        <w:t>ach</w:t>
      </w:r>
      <w:r w:rsidR="003B2D33" w:rsidRPr="00E233F1">
        <w:rPr>
          <w:color w:val="auto"/>
          <w:sz w:val="22"/>
          <w:szCs w:val="22"/>
        </w:rPr>
        <w:t>, których właściciele nie posiadają spisanych umów na odbiór odpadów ciekłych.</w:t>
      </w:r>
    </w:p>
    <w:p w14:paraId="6D127FD1" w14:textId="52CBDCA3" w:rsidR="007A7B91" w:rsidRPr="00E233F1" w:rsidRDefault="007A7B91" w:rsidP="00BF5153">
      <w:pPr>
        <w:pStyle w:val="Default"/>
        <w:jc w:val="both"/>
        <w:rPr>
          <w:color w:val="auto"/>
          <w:sz w:val="22"/>
          <w:szCs w:val="22"/>
        </w:rPr>
      </w:pPr>
      <w:r>
        <w:rPr>
          <w:color w:val="auto"/>
          <w:sz w:val="22"/>
          <w:szCs w:val="22"/>
        </w:rPr>
        <w:t>Aktualnie referat prowadzi prace nad sprawdzaniem liczby nieruchomości.</w:t>
      </w:r>
    </w:p>
    <w:p w14:paraId="763BB92E" w14:textId="77777777" w:rsidR="00B63AF4" w:rsidRDefault="00B63AF4" w:rsidP="00BF5153">
      <w:pPr>
        <w:pStyle w:val="Default"/>
        <w:jc w:val="both"/>
        <w:rPr>
          <w:sz w:val="22"/>
          <w:szCs w:val="22"/>
        </w:rPr>
      </w:pPr>
    </w:p>
    <w:p w14:paraId="6C3C19B0" w14:textId="77777777" w:rsidR="00F73764" w:rsidRPr="00412112" w:rsidRDefault="00C02550" w:rsidP="00A83822">
      <w:pPr>
        <w:pStyle w:val="Default"/>
        <w:jc w:val="both"/>
        <w:rPr>
          <w:color w:val="auto"/>
          <w:sz w:val="22"/>
          <w:szCs w:val="22"/>
        </w:rPr>
      </w:pPr>
      <w:r>
        <w:rPr>
          <w:b/>
          <w:bCs/>
          <w:color w:val="auto"/>
          <w:sz w:val="22"/>
          <w:szCs w:val="22"/>
        </w:rPr>
        <w:t>8</w:t>
      </w:r>
      <w:r w:rsidR="00F73764" w:rsidRPr="00412112">
        <w:rPr>
          <w:b/>
          <w:bCs/>
          <w:color w:val="auto"/>
          <w:sz w:val="22"/>
          <w:szCs w:val="22"/>
        </w:rPr>
        <w:t xml:space="preserve">. POTRZEBY INWESTYCYJNE </w:t>
      </w:r>
    </w:p>
    <w:p w14:paraId="58B25811" w14:textId="0CAFEA26" w:rsidR="00F73764" w:rsidRPr="001C524E" w:rsidRDefault="00993D24" w:rsidP="00A83822">
      <w:pPr>
        <w:jc w:val="both"/>
        <w:rPr>
          <w:rFonts w:ascii="Arial" w:hAnsi="Arial" w:cs="Arial"/>
        </w:rPr>
      </w:pPr>
      <w:r>
        <w:rPr>
          <w:rFonts w:ascii="Arial" w:hAnsi="Arial" w:cs="Arial"/>
        </w:rPr>
        <w:t>Zgodnie z wymaganiami ustawowymi na</w:t>
      </w:r>
      <w:r w:rsidR="00417710" w:rsidRPr="001C524E">
        <w:rPr>
          <w:rFonts w:ascii="Arial" w:hAnsi="Arial" w:cs="Arial"/>
        </w:rPr>
        <w:t xml:space="preserve"> terenie Gminy Gaszowice uruchomiony został PSZOK przy ZOK Gaszowice</w:t>
      </w:r>
      <w:r>
        <w:rPr>
          <w:rFonts w:ascii="Arial" w:hAnsi="Arial" w:cs="Arial"/>
        </w:rPr>
        <w:t>. Nowelizacja ustawy o utrzymaniu czystości i porządku</w:t>
      </w:r>
      <w:r w:rsidR="00EF41CF" w:rsidRPr="001C524E">
        <w:rPr>
          <w:rFonts w:ascii="Arial" w:hAnsi="Arial" w:cs="Arial"/>
        </w:rPr>
        <w:t xml:space="preserve"> </w:t>
      </w:r>
      <w:r>
        <w:rPr>
          <w:rFonts w:ascii="Arial" w:hAnsi="Arial" w:cs="Arial"/>
        </w:rPr>
        <w:t>zobowiąże gminy do kolejnych zmian. Przy PSZOK mają powstać „miejsca drugiego życia odpadu”.</w:t>
      </w:r>
      <w:r w:rsidR="00995DCF">
        <w:rPr>
          <w:rFonts w:ascii="Arial" w:hAnsi="Arial" w:cs="Arial"/>
        </w:rPr>
        <w:t xml:space="preserve"> W przypadku </w:t>
      </w:r>
      <w:r w:rsidR="00995DCF">
        <w:rPr>
          <w:rFonts w:ascii="Arial" w:hAnsi="Arial" w:cs="Arial"/>
        </w:rPr>
        <w:lastRenderedPageBreak/>
        <w:t>wprowadzenia ograniczeń w odbiorze odpadów  budowlanych należałoby zakupić certyfikowaną wagę.</w:t>
      </w:r>
      <w:r w:rsidR="007A7B91">
        <w:rPr>
          <w:rFonts w:ascii="Arial" w:hAnsi="Arial" w:cs="Arial"/>
        </w:rPr>
        <w:t xml:space="preserve"> ZOK zlecił wykonanie dokumentacji projektowej na zabudowę w/w wagi.</w:t>
      </w:r>
    </w:p>
    <w:p w14:paraId="4CE96A01" w14:textId="77777777" w:rsidR="00F73764" w:rsidRPr="00412112" w:rsidRDefault="00C02550" w:rsidP="00BF5153">
      <w:pPr>
        <w:pStyle w:val="Default"/>
        <w:jc w:val="both"/>
        <w:rPr>
          <w:color w:val="auto"/>
          <w:sz w:val="22"/>
          <w:szCs w:val="22"/>
        </w:rPr>
      </w:pPr>
      <w:r>
        <w:rPr>
          <w:b/>
          <w:bCs/>
          <w:color w:val="auto"/>
          <w:sz w:val="22"/>
          <w:szCs w:val="22"/>
        </w:rPr>
        <w:t>9</w:t>
      </w:r>
      <w:r w:rsidR="00F73764" w:rsidRPr="00412112">
        <w:rPr>
          <w:b/>
          <w:bCs/>
          <w:color w:val="auto"/>
          <w:sz w:val="22"/>
          <w:szCs w:val="22"/>
        </w:rPr>
        <w:t xml:space="preserve">. PODSUMOWANIE I WNIOSKI </w:t>
      </w:r>
    </w:p>
    <w:p w14:paraId="31947C6F" w14:textId="77777777" w:rsidR="00F73764" w:rsidRDefault="00F73764" w:rsidP="00BF5153">
      <w:pPr>
        <w:pStyle w:val="Default"/>
        <w:jc w:val="both"/>
        <w:rPr>
          <w:sz w:val="22"/>
          <w:szCs w:val="22"/>
        </w:rPr>
      </w:pPr>
      <w:r>
        <w:rPr>
          <w:sz w:val="22"/>
          <w:szCs w:val="22"/>
        </w:rPr>
        <w:t xml:space="preserve">Zgodnie z </w:t>
      </w:r>
      <w:r w:rsidR="00C02550">
        <w:rPr>
          <w:sz w:val="22"/>
          <w:szCs w:val="22"/>
        </w:rPr>
        <w:t>obowiązującą ustawą</w:t>
      </w:r>
      <w:r>
        <w:rPr>
          <w:sz w:val="22"/>
          <w:szCs w:val="22"/>
        </w:rPr>
        <w:t xml:space="preserve"> Gminy dokonują corocznej analizy stanu gospodarki odpadami komunalnymi, w celu weryfikacji możliwości technicznych i organizacyjnych gminy w zakresie gospodarowania odpadami komunalnymi. Analiza ta ma zweryfikować możliwości techniczne i organizacyjne gminy w zakresie możliwości przetwarzania zmieszanych odpadów komunalnych, odpadów zielonych oraz pozostałości z sortowania, a także potrzeb inwestycyjnych, kosztów systemu gospodarki odpadami komunalnymi. Ma również dostarczyć informacji o liczbie mieszkańców, liczbie właścicieli nieruchomości, którzy nie wykonują obowiązków określonych w ustawie, a także ilości odpadów komunalnych wytwarzanych na terenie gminy, a w szczególności zmieszanych odpadów komunalnych, odpadów zielonych oraz pozostałości z sortowania przeznaczonych do składowania. Analiza ma dostarczyć niezbędnych informacji dla stworzenia efektywnego systemu gospodarki odpadami komunalnymi. </w:t>
      </w:r>
    </w:p>
    <w:p w14:paraId="28768086" w14:textId="77777777" w:rsidR="00F73764" w:rsidRDefault="00F73764" w:rsidP="00BF5153">
      <w:pPr>
        <w:pStyle w:val="Default"/>
        <w:jc w:val="both"/>
        <w:rPr>
          <w:sz w:val="22"/>
          <w:szCs w:val="22"/>
        </w:rPr>
      </w:pPr>
      <w:r>
        <w:rPr>
          <w:sz w:val="22"/>
          <w:szCs w:val="22"/>
        </w:rPr>
        <w:t>Przeprowadzona analiza systemu gospodarki odpadami ko</w:t>
      </w:r>
      <w:r w:rsidR="00417710">
        <w:rPr>
          <w:sz w:val="22"/>
          <w:szCs w:val="22"/>
        </w:rPr>
        <w:t>munalnymi na terenie Gminy Gaszowice</w:t>
      </w:r>
      <w:r>
        <w:rPr>
          <w:sz w:val="22"/>
          <w:szCs w:val="22"/>
        </w:rPr>
        <w:t xml:space="preserve"> prowadzi do następujących wniosków: </w:t>
      </w:r>
    </w:p>
    <w:p w14:paraId="652D521E" w14:textId="47CFEA96" w:rsidR="00F73764" w:rsidRDefault="00417710" w:rsidP="00BF5153">
      <w:pPr>
        <w:pStyle w:val="Default"/>
        <w:jc w:val="both"/>
        <w:rPr>
          <w:sz w:val="22"/>
          <w:szCs w:val="22"/>
        </w:rPr>
      </w:pPr>
      <w:r>
        <w:rPr>
          <w:sz w:val="22"/>
          <w:szCs w:val="22"/>
        </w:rPr>
        <w:t>1. Gmina</w:t>
      </w:r>
      <w:r w:rsidR="00F73764">
        <w:rPr>
          <w:sz w:val="22"/>
          <w:szCs w:val="22"/>
        </w:rPr>
        <w:t xml:space="preserve"> </w:t>
      </w:r>
      <w:r w:rsidR="00A83822">
        <w:rPr>
          <w:sz w:val="22"/>
          <w:szCs w:val="22"/>
        </w:rPr>
        <w:t>we właściwy sposób realizuje</w:t>
      </w:r>
      <w:r w:rsidR="00F73764">
        <w:rPr>
          <w:sz w:val="22"/>
          <w:szCs w:val="22"/>
        </w:rPr>
        <w:t xml:space="preserve"> system gospodarowania odpadami komun</w:t>
      </w:r>
      <w:r>
        <w:rPr>
          <w:sz w:val="22"/>
          <w:szCs w:val="22"/>
        </w:rPr>
        <w:t xml:space="preserve">alnymi. Systemem zostali objęci </w:t>
      </w:r>
      <w:r w:rsidR="00F73764">
        <w:rPr>
          <w:sz w:val="22"/>
          <w:szCs w:val="22"/>
        </w:rPr>
        <w:t xml:space="preserve">wszyscy mieszkańcy Gminy. </w:t>
      </w:r>
    </w:p>
    <w:p w14:paraId="16B44701" w14:textId="70B57962" w:rsidR="00F73764" w:rsidRDefault="00F73764" w:rsidP="00BF5153">
      <w:pPr>
        <w:pStyle w:val="Default"/>
        <w:jc w:val="both"/>
        <w:rPr>
          <w:sz w:val="22"/>
          <w:szCs w:val="22"/>
        </w:rPr>
      </w:pPr>
      <w:r>
        <w:rPr>
          <w:sz w:val="22"/>
          <w:szCs w:val="22"/>
        </w:rPr>
        <w:t>2. Zdolności przer</w:t>
      </w:r>
      <w:r w:rsidR="009B6F79">
        <w:rPr>
          <w:sz w:val="22"/>
          <w:szCs w:val="22"/>
        </w:rPr>
        <w:t xml:space="preserve">obowe </w:t>
      </w:r>
      <w:r w:rsidR="00FF0C72">
        <w:rPr>
          <w:sz w:val="22"/>
          <w:szCs w:val="22"/>
        </w:rPr>
        <w:t>instalacji</w:t>
      </w:r>
      <w:r w:rsidR="00EF41CF">
        <w:rPr>
          <w:sz w:val="22"/>
          <w:szCs w:val="22"/>
        </w:rPr>
        <w:t xml:space="preserve"> </w:t>
      </w:r>
      <w:r w:rsidR="00A83822">
        <w:rPr>
          <w:sz w:val="22"/>
          <w:szCs w:val="22"/>
        </w:rPr>
        <w:t>w roku 20</w:t>
      </w:r>
      <w:r w:rsidR="00FF0C72">
        <w:rPr>
          <w:sz w:val="22"/>
          <w:szCs w:val="22"/>
        </w:rPr>
        <w:t>2</w:t>
      </w:r>
      <w:r w:rsidR="0002315E">
        <w:rPr>
          <w:sz w:val="22"/>
          <w:szCs w:val="22"/>
        </w:rPr>
        <w:t>2</w:t>
      </w:r>
      <w:r>
        <w:rPr>
          <w:sz w:val="22"/>
          <w:szCs w:val="22"/>
        </w:rPr>
        <w:t xml:space="preserve"> były wystarczające dla przyjmowania odpadów komunalnych p</w:t>
      </w:r>
      <w:r w:rsidR="00417710">
        <w:rPr>
          <w:sz w:val="22"/>
          <w:szCs w:val="22"/>
        </w:rPr>
        <w:t>ochodzących z terenu Gminy Gaszowice</w:t>
      </w:r>
      <w:r>
        <w:rPr>
          <w:sz w:val="22"/>
          <w:szCs w:val="22"/>
        </w:rPr>
        <w:t xml:space="preserve">. </w:t>
      </w:r>
    </w:p>
    <w:p w14:paraId="1D14BFBE" w14:textId="657AB472" w:rsidR="00F73764" w:rsidRDefault="00417710" w:rsidP="00BF5153">
      <w:pPr>
        <w:pStyle w:val="Default"/>
        <w:jc w:val="both"/>
        <w:rPr>
          <w:sz w:val="22"/>
          <w:szCs w:val="22"/>
        </w:rPr>
      </w:pPr>
      <w:r>
        <w:rPr>
          <w:sz w:val="22"/>
          <w:szCs w:val="22"/>
        </w:rPr>
        <w:t>3. Na terenie Gminy Gaszowice</w:t>
      </w:r>
      <w:r w:rsidR="009B6F79">
        <w:rPr>
          <w:sz w:val="22"/>
          <w:szCs w:val="22"/>
        </w:rPr>
        <w:t xml:space="preserve"> w roku 20</w:t>
      </w:r>
      <w:r w:rsidR="005661FF">
        <w:rPr>
          <w:sz w:val="22"/>
          <w:szCs w:val="22"/>
        </w:rPr>
        <w:t>2</w:t>
      </w:r>
      <w:r w:rsidR="0002315E">
        <w:rPr>
          <w:sz w:val="22"/>
          <w:szCs w:val="22"/>
        </w:rPr>
        <w:t>2</w:t>
      </w:r>
      <w:r w:rsidR="007B3124">
        <w:rPr>
          <w:sz w:val="22"/>
          <w:szCs w:val="22"/>
        </w:rPr>
        <w:t xml:space="preserve"> odebranych i</w:t>
      </w:r>
      <w:r w:rsidR="00F73764">
        <w:rPr>
          <w:sz w:val="22"/>
          <w:szCs w:val="22"/>
        </w:rPr>
        <w:t xml:space="preserve"> zebranych </w:t>
      </w:r>
      <w:r w:rsidR="001C524E" w:rsidRPr="001C524E">
        <w:rPr>
          <w:color w:val="auto"/>
          <w:sz w:val="22"/>
          <w:szCs w:val="22"/>
        </w:rPr>
        <w:t xml:space="preserve">zostało </w:t>
      </w:r>
      <w:r w:rsidR="00FF0C72">
        <w:rPr>
          <w:color w:val="auto"/>
          <w:sz w:val="22"/>
          <w:szCs w:val="22"/>
        </w:rPr>
        <w:t>4</w:t>
      </w:r>
      <w:r w:rsidR="0002315E">
        <w:rPr>
          <w:color w:val="auto"/>
          <w:sz w:val="22"/>
          <w:szCs w:val="22"/>
        </w:rPr>
        <w:t>365,,393</w:t>
      </w:r>
      <w:r w:rsidR="00FF0C72">
        <w:rPr>
          <w:color w:val="auto"/>
          <w:sz w:val="22"/>
          <w:szCs w:val="22"/>
        </w:rPr>
        <w:t xml:space="preserve"> Mg (</w:t>
      </w:r>
      <w:r w:rsidR="007B3124">
        <w:rPr>
          <w:color w:val="auto"/>
          <w:sz w:val="22"/>
          <w:szCs w:val="22"/>
        </w:rPr>
        <w:t xml:space="preserve">rok </w:t>
      </w:r>
      <w:r w:rsidR="0002315E">
        <w:rPr>
          <w:color w:val="auto"/>
          <w:sz w:val="22"/>
          <w:szCs w:val="22"/>
        </w:rPr>
        <w:t xml:space="preserve">2021 – 4820,907Mg,  </w:t>
      </w:r>
      <w:r w:rsidR="007B3124">
        <w:rPr>
          <w:color w:val="auto"/>
          <w:sz w:val="22"/>
          <w:szCs w:val="22"/>
        </w:rPr>
        <w:t>2020 – 4710,28 Mg,</w:t>
      </w:r>
      <w:r w:rsidR="0002315E">
        <w:rPr>
          <w:color w:val="auto"/>
          <w:sz w:val="22"/>
          <w:szCs w:val="22"/>
        </w:rPr>
        <w:t xml:space="preserve"> </w:t>
      </w:r>
      <w:r w:rsidR="00FF0C72">
        <w:rPr>
          <w:color w:val="auto"/>
          <w:sz w:val="22"/>
          <w:szCs w:val="22"/>
        </w:rPr>
        <w:t xml:space="preserve">rok 2019 - </w:t>
      </w:r>
      <w:r w:rsidR="00800C25">
        <w:rPr>
          <w:color w:val="auto"/>
          <w:sz w:val="22"/>
          <w:szCs w:val="22"/>
        </w:rPr>
        <w:t>4.352,66 Mg</w:t>
      </w:r>
      <w:r w:rsidR="00FF0C72">
        <w:rPr>
          <w:color w:val="auto"/>
          <w:sz w:val="22"/>
          <w:szCs w:val="22"/>
        </w:rPr>
        <w:t xml:space="preserve">, </w:t>
      </w:r>
      <w:r w:rsidR="00800C25">
        <w:rPr>
          <w:color w:val="auto"/>
          <w:sz w:val="22"/>
          <w:szCs w:val="22"/>
        </w:rPr>
        <w:t>rok 201</w:t>
      </w:r>
      <w:r w:rsidR="0037740E">
        <w:rPr>
          <w:color w:val="auto"/>
          <w:sz w:val="22"/>
          <w:szCs w:val="22"/>
        </w:rPr>
        <w:t>8</w:t>
      </w:r>
      <w:r w:rsidR="00800C25">
        <w:rPr>
          <w:color w:val="auto"/>
          <w:sz w:val="22"/>
          <w:szCs w:val="22"/>
        </w:rPr>
        <w:t xml:space="preserve"> - </w:t>
      </w:r>
      <w:r w:rsidR="00990D1A">
        <w:rPr>
          <w:color w:val="auto"/>
          <w:sz w:val="22"/>
          <w:szCs w:val="22"/>
        </w:rPr>
        <w:t>3.992,52</w:t>
      </w:r>
      <w:r w:rsidR="00F73764" w:rsidRPr="00367C2B">
        <w:rPr>
          <w:color w:val="auto"/>
          <w:sz w:val="22"/>
          <w:szCs w:val="22"/>
        </w:rPr>
        <w:t xml:space="preserve"> Mg</w:t>
      </w:r>
      <w:r w:rsidR="00800C25">
        <w:rPr>
          <w:color w:val="auto"/>
          <w:sz w:val="22"/>
          <w:szCs w:val="22"/>
        </w:rPr>
        <w:t>)</w:t>
      </w:r>
      <w:r w:rsidR="00367C2B">
        <w:rPr>
          <w:sz w:val="22"/>
          <w:szCs w:val="22"/>
        </w:rPr>
        <w:t xml:space="preserve"> odpadów komunalnych.</w:t>
      </w:r>
    </w:p>
    <w:p w14:paraId="400C8F5A" w14:textId="7C2F16C8" w:rsidR="008262D7" w:rsidRDefault="00F73764" w:rsidP="00BF5153">
      <w:pPr>
        <w:pStyle w:val="Default"/>
        <w:jc w:val="both"/>
        <w:rPr>
          <w:sz w:val="22"/>
          <w:szCs w:val="22"/>
        </w:rPr>
      </w:pPr>
      <w:r>
        <w:rPr>
          <w:sz w:val="22"/>
          <w:szCs w:val="22"/>
        </w:rPr>
        <w:t>4. W zakresie gospodarowania zmieszanymi odpadami komunalnym</w:t>
      </w:r>
      <w:r w:rsidR="00A83822">
        <w:rPr>
          <w:sz w:val="22"/>
          <w:szCs w:val="22"/>
        </w:rPr>
        <w:t>i Gmina w roku 20</w:t>
      </w:r>
      <w:r w:rsidR="00FF0C72">
        <w:rPr>
          <w:sz w:val="22"/>
          <w:szCs w:val="22"/>
        </w:rPr>
        <w:t>2</w:t>
      </w:r>
      <w:r w:rsidR="0002315E">
        <w:rPr>
          <w:sz w:val="22"/>
          <w:szCs w:val="22"/>
        </w:rPr>
        <w:t>2</w:t>
      </w:r>
      <w:r>
        <w:rPr>
          <w:sz w:val="22"/>
          <w:szCs w:val="22"/>
        </w:rPr>
        <w:t xml:space="preserve"> prowadził</w:t>
      </w:r>
      <w:r w:rsidR="008262D7">
        <w:rPr>
          <w:sz w:val="22"/>
          <w:szCs w:val="22"/>
        </w:rPr>
        <w:t>a system zgodny</w:t>
      </w:r>
      <w:r>
        <w:rPr>
          <w:sz w:val="22"/>
          <w:szCs w:val="22"/>
        </w:rPr>
        <w:t xml:space="preserve"> z wytycznymi </w:t>
      </w:r>
      <w:r>
        <w:rPr>
          <w:i/>
          <w:iCs/>
          <w:sz w:val="22"/>
          <w:szCs w:val="22"/>
        </w:rPr>
        <w:t>„Planu Gospodarki Odpadami dla Województwa Śląskiego 2014”</w:t>
      </w:r>
      <w:r>
        <w:rPr>
          <w:sz w:val="22"/>
          <w:szCs w:val="22"/>
        </w:rPr>
        <w:t xml:space="preserve">. </w:t>
      </w:r>
    </w:p>
    <w:p w14:paraId="3CE4336E" w14:textId="1AB2F8C9" w:rsidR="00F73764" w:rsidRDefault="008262D7" w:rsidP="00BF5153">
      <w:pPr>
        <w:pStyle w:val="Default"/>
        <w:jc w:val="both"/>
        <w:rPr>
          <w:sz w:val="22"/>
          <w:szCs w:val="22"/>
        </w:rPr>
      </w:pPr>
      <w:r>
        <w:rPr>
          <w:sz w:val="22"/>
          <w:szCs w:val="22"/>
        </w:rPr>
        <w:t>5</w:t>
      </w:r>
      <w:r w:rsidR="00047B9C">
        <w:rPr>
          <w:sz w:val="22"/>
          <w:szCs w:val="22"/>
        </w:rPr>
        <w:t>. Zmieszane odpady komunalne zebrane</w:t>
      </w:r>
      <w:r w:rsidR="00F73764">
        <w:rPr>
          <w:sz w:val="22"/>
          <w:szCs w:val="22"/>
        </w:rPr>
        <w:t xml:space="preserve"> na teren</w:t>
      </w:r>
      <w:r>
        <w:rPr>
          <w:sz w:val="22"/>
          <w:szCs w:val="22"/>
        </w:rPr>
        <w:t>ie Gminy</w:t>
      </w:r>
      <w:r w:rsidR="00D7543B">
        <w:rPr>
          <w:sz w:val="22"/>
          <w:szCs w:val="22"/>
        </w:rPr>
        <w:t xml:space="preserve"> w roku 20</w:t>
      </w:r>
      <w:r w:rsidR="005661FF">
        <w:rPr>
          <w:sz w:val="22"/>
          <w:szCs w:val="22"/>
        </w:rPr>
        <w:t>2</w:t>
      </w:r>
      <w:r w:rsidR="00F241C1">
        <w:rPr>
          <w:sz w:val="22"/>
          <w:szCs w:val="22"/>
        </w:rPr>
        <w:t>2</w:t>
      </w:r>
      <w:r w:rsidR="00047B9C">
        <w:rPr>
          <w:sz w:val="22"/>
          <w:szCs w:val="22"/>
        </w:rPr>
        <w:t xml:space="preserve"> nie zostały poddane</w:t>
      </w:r>
      <w:r w:rsidR="00F73764">
        <w:rPr>
          <w:sz w:val="22"/>
          <w:szCs w:val="22"/>
        </w:rPr>
        <w:t xml:space="preserve"> składowaniu (D5) bez przetworzenia. </w:t>
      </w:r>
    </w:p>
    <w:p w14:paraId="5A9248B1" w14:textId="2A27E612" w:rsidR="00F73764" w:rsidRDefault="00BB6E58" w:rsidP="00BF5153">
      <w:pPr>
        <w:pStyle w:val="Default"/>
        <w:jc w:val="both"/>
        <w:rPr>
          <w:sz w:val="22"/>
          <w:szCs w:val="22"/>
        </w:rPr>
      </w:pPr>
      <w:r>
        <w:rPr>
          <w:sz w:val="22"/>
          <w:szCs w:val="22"/>
        </w:rPr>
        <w:t>6</w:t>
      </w:r>
      <w:r w:rsidR="00686CEF">
        <w:rPr>
          <w:sz w:val="22"/>
          <w:szCs w:val="22"/>
        </w:rPr>
        <w:t>. Urząd Gminy zapewnia poprawność</w:t>
      </w:r>
      <w:r w:rsidR="00F73764" w:rsidRPr="008262D7">
        <w:rPr>
          <w:sz w:val="22"/>
          <w:szCs w:val="22"/>
        </w:rPr>
        <w:t xml:space="preserve"> funkcjonowania systemu gospodarowania odpadami ko</w:t>
      </w:r>
      <w:r w:rsidR="001C524E">
        <w:rPr>
          <w:sz w:val="22"/>
          <w:szCs w:val="22"/>
        </w:rPr>
        <w:t>munalnymi na terenie Gminy</w:t>
      </w:r>
      <w:r w:rsidR="00F73764" w:rsidRPr="008262D7">
        <w:rPr>
          <w:sz w:val="22"/>
          <w:szCs w:val="22"/>
        </w:rPr>
        <w:t>. W przyszłości nacisk położony powinien być przede wszystkim na rozwój selektywnej zbiórki</w:t>
      </w:r>
      <w:r w:rsidR="00FD4149">
        <w:rPr>
          <w:sz w:val="22"/>
          <w:szCs w:val="22"/>
        </w:rPr>
        <w:t xml:space="preserve"> ze szczególnym uwzględnieniem odpadów biodegradowalnych</w:t>
      </w:r>
      <w:r w:rsidR="00FF0C72">
        <w:rPr>
          <w:sz w:val="22"/>
          <w:szCs w:val="22"/>
        </w:rPr>
        <w:t xml:space="preserve"> (kompostowanie)</w:t>
      </w:r>
      <w:r w:rsidR="00F73764" w:rsidRPr="008262D7">
        <w:rPr>
          <w:sz w:val="22"/>
          <w:szCs w:val="22"/>
        </w:rPr>
        <w:t>.</w:t>
      </w:r>
      <w:r w:rsidR="00FF0C72">
        <w:rPr>
          <w:sz w:val="22"/>
          <w:szCs w:val="22"/>
        </w:rPr>
        <w:t xml:space="preserve"> </w:t>
      </w:r>
      <w:r w:rsidR="00F241C1">
        <w:rPr>
          <w:sz w:val="22"/>
          <w:szCs w:val="22"/>
        </w:rPr>
        <w:t xml:space="preserve">W roku 2022 wprowadzono ograniczenie odbioru odpadów budowlanych </w:t>
      </w:r>
      <w:r w:rsidR="0021062B">
        <w:rPr>
          <w:sz w:val="22"/>
          <w:szCs w:val="22"/>
        </w:rPr>
        <w:t xml:space="preserve">                        </w:t>
      </w:r>
      <w:r w:rsidR="00F241C1">
        <w:rPr>
          <w:sz w:val="22"/>
          <w:szCs w:val="22"/>
        </w:rPr>
        <w:t>i rozbiórkowych do 0,5 Mg na rok/nieruchomość.</w:t>
      </w:r>
    </w:p>
    <w:p w14:paraId="38FB8B70" w14:textId="77777777" w:rsidR="004C129A" w:rsidRDefault="004C129A" w:rsidP="00F73764"/>
    <w:sectPr w:rsidR="004C129A" w:rsidSect="0030696A">
      <w:footerReference w:type="default" r:id="rId8"/>
      <w:pgSz w:w="11906" w:h="16838"/>
      <w:pgMar w:top="1417" w:right="1417" w:bottom="1417" w:left="993"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D56BE" w14:textId="77777777" w:rsidR="00BE1581" w:rsidRDefault="00BE1581">
      <w:pPr>
        <w:spacing w:after="0" w:line="240" w:lineRule="auto"/>
      </w:pPr>
      <w:r>
        <w:separator/>
      </w:r>
    </w:p>
  </w:endnote>
  <w:endnote w:type="continuationSeparator" w:id="0">
    <w:p w14:paraId="650DF857" w14:textId="77777777" w:rsidR="00BE1581" w:rsidRDefault="00BE1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538C" w14:textId="77777777" w:rsidR="00D16AC5" w:rsidRDefault="00D16AC5">
    <w:pPr>
      <w:pStyle w:val="Stopka"/>
      <w:jc w:val="right"/>
    </w:pPr>
    <w:r>
      <w:fldChar w:fldCharType="begin"/>
    </w:r>
    <w:r>
      <w:instrText xml:space="preserve"> PAGE   \* MERGEFORMAT </w:instrText>
    </w:r>
    <w:r>
      <w:fldChar w:fldCharType="separate"/>
    </w:r>
    <w:r>
      <w:rPr>
        <w:noProof/>
      </w:rPr>
      <w:t>20</w:t>
    </w:r>
    <w:r>
      <w:rPr>
        <w:noProof/>
      </w:rPr>
      <w:fldChar w:fldCharType="end"/>
    </w:r>
  </w:p>
  <w:p w14:paraId="28CAFDB9" w14:textId="77777777" w:rsidR="00D16AC5" w:rsidRDefault="00D16A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7E4CE" w14:textId="77777777" w:rsidR="00BE1581" w:rsidRDefault="00BE1581">
      <w:pPr>
        <w:spacing w:after="0" w:line="240" w:lineRule="auto"/>
      </w:pPr>
      <w:r>
        <w:separator/>
      </w:r>
    </w:p>
  </w:footnote>
  <w:footnote w:type="continuationSeparator" w:id="0">
    <w:p w14:paraId="4BD5CB25" w14:textId="77777777" w:rsidR="00BE1581" w:rsidRDefault="00BE1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ED3CBC"/>
    <w:multiLevelType w:val="hybridMultilevel"/>
    <w:tmpl w:val="8C3074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0F55CAF"/>
    <w:multiLevelType w:val="hybridMultilevel"/>
    <w:tmpl w:val="4ED84938"/>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76E3335"/>
    <w:multiLevelType w:val="hybridMultilevel"/>
    <w:tmpl w:val="687CBE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F76877"/>
    <w:multiLevelType w:val="hybridMultilevel"/>
    <w:tmpl w:val="7C52E2BE"/>
    <w:lvl w:ilvl="0" w:tplc="0E541B9E">
      <w:start w:val="1"/>
      <w:numFmt w:val="decimal"/>
      <w:lvlText w:val="%1)"/>
      <w:lvlJc w:val="left"/>
      <w:pPr>
        <w:tabs>
          <w:tab w:val="num" w:pos="720"/>
        </w:tabs>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6F17AC"/>
    <w:multiLevelType w:val="hybridMultilevel"/>
    <w:tmpl w:val="0C66E95A"/>
    <w:lvl w:ilvl="0" w:tplc="E39A143C">
      <w:start w:val="1"/>
      <w:numFmt w:val="decimal"/>
      <w:lvlText w:val="%1)"/>
      <w:lvlJc w:val="left"/>
      <w:pPr>
        <w:ind w:left="720" w:hanging="360"/>
      </w:pPr>
      <w:rPr>
        <w:rFonts w:ascii="Arial" w:hAnsi="Arial" w:cs="Arial" w:hint="default"/>
        <w:b w:val="0"/>
        <w:bCs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15273B9B"/>
    <w:multiLevelType w:val="hybridMultilevel"/>
    <w:tmpl w:val="64A81ECA"/>
    <w:lvl w:ilvl="0" w:tplc="9426D956">
      <w:start w:val="1"/>
      <w:numFmt w:val="lowerLetter"/>
      <w:lvlText w:val="%1)"/>
      <w:lvlJc w:val="left"/>
      <w:pPr>
        <w:ind w:left="720" w:hanging="360"/>
      </w:pPr>
      <w:rPr>
        <w:rFonts w:eastAsiaTheme="minorEastAsia" w:cs="Arial"/>
        <w:b/>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57E49AE"/>
    <w:multiLevelType w:val="hybridMultilevel"/>
    <w:tmpl w:val="93F81972"/>
    <w:lvl w:ilvl="0" w:tplc="E00CAF0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326634"/>
    <w:multiLevelType w:val="hybridMultilevel"/>
    <w:tmpl w:val="7C52E2BE"/>
    <w:lvl w:ilvl="0" w:tplc="0E541B9E">
      <w:start w:val="1"/>
      <w:numFmt w:val="decimal"/>
      <w:lvlText w:val="%1)"/>
      <w:lvlJc w:val="left"/>
      <w:pPr>
        <w:tabs>
          <w:tab w:val="num" w:pos="720"/>
        </w:tabs>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21085E"/>
    <w:multiLevelType w:val="hybridMultilevel"/>
    <w:tmpl w:val="D804969E"/>
    <w:lvl w:ilvl="0" w:tplc="081A1062">
      <w:start w:val="1"/>
      <w:numFmt w:val="decimal"/>
      <w:lvlText w:val="%1."/>
      <w:lvlJc w:val="left"/>
      <w:pPr>
        <w:ind w:left="416" w:hanging="390"/>
      </w:pPr>
      <w:rPr>
        <w:rFonts w:hint="default"/>
      </w:rPr>
    </w:lvl>
    <w:lvl w:ilvl="1" w:tplc="04150019" w:tentative="1">
      <w:start w:val="1"/>
      <w:numFmt w:val="lowerLetter"/>
      <w:lvlText w:val="%2."/>
      <w:lvlJc w:val="left"/>
      <w:pPr>
        <w:ind w:left="1106" w:hanging="360"/>
      </w:pPr>
    </w:lvl>
    <w:lvl w:ilvl="2" w:tplc="0415001B" w:tentative="1">
      <w:start w:val="1"/>
      <w:numFmt w:val="lowerRoman"/>
      <w:lvlText w:val="%3."/>
      <w:lvlJc w:val="right"/>
      <w:pPr>
        <w:ind w:left="1826" w:hanging="180"/>
      </w:pPr>
    </w:lvl>
    <w:lvl w:ilvl="3" w:tplc="0415000F" w:tentative="1">
      <w:start w:val="1"/>
      <w:numFmt w:val="decimal"/>
      <w:lvlText w:val="%4."/>
      <w:lvlJc w:val="left"/>
      <w:pPr>
        <w:ind w:left="2546" w:hanging="360"/>
      </w:pPr>
    </w:lvl>
    <w:lvl w:ilvl="4" w:tplc="04150019" w:tentative="1">
      <w:start w:val="1"/>
      <w:numFmt w:val="lowerLetter"/>
      <w:lvlText w:val="%5."/>
      <w:lvlJc w:val="left"/>
      <w:pPr>
        <w:ind w:left="3266" w:hanging="360"/>
      </w:pPr>
    </w:lvl>
    <w:lvl w:ilvl="5" w:tplc="0415001B" w:tentative="1">
      <w:start w:val="1"/>
      <w:numFmt w:val="lowerRoman"/>
      <w:lvlText w:val="%6."/>
      <w:lvlJc w:val="right"/>
      <w:pPr>
        <w:ind w:left="3986" w:hanging="180"/>
      </w:pPr>
    </w:lvl>
    <w:lvl w:ilvl="6" w:tplc="0415000F" w:tentative="1">
      <w:start w:val="1"/>
      <w:numFmt w:val="decimal"/>
      <w:lvlText w:val="%7."/>
      <w:lvlJc w:val="left"/>
      <w:pPr>
        <w:ind w:left="4706" w:hanging="360"/>
      </w:pPr>
    </w:lvl>
    <w:lvl w:ilvl="7" w:tplc="04150019" w:tentative="1">
      <w:start w:val="1"/>
      <w:numFmt w:val="lowerLetter"/>
      <w:lvlText w:val="%8."/>
      <w:lvlJc w:val="left"/>
      <w:pPr>
        <w:ind w:left="5426" w:hanging="360"/>
      </w:pPr>
    </w:lvl>
    <w:lvl w:ilvl="8" w:tplc="0415001B" w:tentative="1">
      <w:start w:val="1"/>
      <w:numFmt w:val="lowerRoman"/>
      <w:lvlText w:val="%9."/>
      <w:lvlJc w:val="right"/>
      <w:pPr>
        <w:ind w:left="6146" w:hanging="180"/>
      </w:pPr>
    </w:lvl>
  </w:abstractNum>
  <w:abstractNum w:abstractNumId="10" w15:restartNumberingAfterBreak="0">
    <w:nsid w:val="234243DA"/>
    <w:multiLevelType w:val="hybridMultilevel"/>
    <w:tmpl w:val="CBF652C2"/>
    <w:lvl w:ilvl="0" w:tplc="47ACE262">
      <w:start w:val="1"/>
      <w:numFmt w:val="decimal"/>
      <w:lvlText w:val="%1)"/>
      <w:lvlJc w:val="left"/>
      <w:pPr>
        <w:ind w:left="720" w:hanging="360"/>
      </w:pPr>
      <w:rPr>
        <w:rFonts w:hint="default"/>
        <w:color w:val="auto"/>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390DCD"/>
    <w:multiLevelType w:val="hybridMultilevel"/>
    <w:tmpl w:val="82CC2E4E"/>
    <w:lvl w:ilvl="0" w:tplc="DD664F16">
      <w:start w:val="1"/>
      <w:numFmt w:val="lowerLetter"/>
      <w:lvlText w:val="%1)"/>
      <w:lvlJc w:val="left"/>
      <w:pPr>
        <w:ind w:left="720" w:hanging="360"/>
      </w:pPr>
      <w:rPr>
        <w:b/>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B116888"/>
    <w:multiLevelType w:val="hybridMultilevel"/>
    <w:tmpl w:val="6B201EDA"/>
    <w:lvl w:ilvl="0" w:tplc="25F6CED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3F2026"/>
    <w:multiLevelType w:val="hybridMultilevel"/>
    <w:tmpl w:val="7A36ECA6"/>
    <w:lvl w:ilvl="0" w:tplc="55367ED6">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332E98"/>
    <w:multiLevelType w:val="hybridMultilevel"/>
    <w:tmpl w:val="65889BD4"/>
    <w:lvl w:ilvl="0" w:tplc="886E47CA">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0C32DD"/>
    <w:multiLevelType w:val="hybridMultilevel"/>
    <w:tmpl w:val="FC42236C"/>
    <w:lvl w:ilvl="0" w:tplc="2DAA1A70">
      <w:start w:val="1"/>
      <w:numFmt w:val="decimal"/>
      <w:lvlText w:val="%1)"/>
      <w:lvlJc w:val="left"/>
      <w:pPr>
        <w:ind w:left="720" w:hanging="360"/>
      </w:pPr>
      <w:rPr>
        <w:rFonts w:hint="default"/>
        <w:color w:val="auto"/>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9A597F"/>
    <w:multiLevelType w:val="hybridMultilevel"/>
    <w:tmpl w:val="6B88C5D6"/>
    <w:lvl w:ilvl="0" w:tplc="25F6CED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6D338F"/>
    <w:multiLevelType w:val="hybridMultilevel"/>
    <w:tmpl w:val="788870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5B353C"/>
    <w:multiLevelType w:val="hybridMultilevel"/>
    <w:tmpl w:val="E3A0FA34"/>
    <w:lvl w:ilvl="0" w:tplc="B98E15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37B6124"/>
    <w:multiLevelType w:val="hybridMultilevel"/>
    <w:tmpl w:val="ECDEC6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FC0F3A"/>
    <w:multiLevelType w:val="hybridMultilevel"/>
    <w:tmpl w:val="DC44D102"/>
    <w:lvl w:ilvl="0" w:tplc="47ACE262">
      <w:start w:val="1"/>
      <w:numFmt w:val="decimal"/>
      <w:lvlText w:val="%1)"/>
      <w:lvlJc w:val="left"/>
      <w:pPr>
        <w:ind w:left="644" w:hanging="360"/>
      </w:pPr>
      <w:rPr>
        <w:rFonts w:hint="default"/>
        <w:color w:val="auto"/>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F72EB0"/>
    <w:multiLevelType w:val="hybridMultilevel"/>
    <w:tmpl w:val="810E7DDE"/>
    <w:lvl w:ilvl="0" w:tplc="25F6CED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A721D8"/>
    <w:multiLevelType w:val="hybridMultilevel"/>
    <w:tmpl w:val="A3545334"/>
    <w:lvl w:ilvl="0" w:tplc="4DC27548">
      <w:start w:val="1"/>
      <w:numFmt w:val="decimal"/>
      <w:lvlText w:val="%1)"/>
      <w:lvlJc w:val="left"/>
      <w:pPr>
        <w:ind w:left="720" w:hanging="360"/>
      </w:pPr>
      <w:rPr>
        <w:rFonts w:ascii="Arial" w:hAnsi="Arial" w:cs="Arial" w:hint="default"/>
        <w:vertAlign w:val="superscrip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62A92E5D"/>
    <w:multiLevelType w:val="hybridMultilevel"/>
    <w:tmpl w:val="C74E9A7C"/>
    <w:lvl w:ilvl="0" w:tplc="2A6E1466">
      <w:start w:val="1"/>
      <w:numFmt w:val="decimal"/>
      <w:lvlText w:val="%1)"/>
      <w:lvlJc w:val="left"/>
      <w:pPr>
        <w:ind w:left="1230" w:hanging="360"/>
      </w:pPr>
      <w:rPr>
        <w:rFonts w:hint="default"/>
        <w:vertAlign w:val="baseline"/>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5" w15:restartNumberingAfterBreak="0">
    <w:nsid w:val="67CD7DC5"/>
    <w:multiLevelType w:val="hybridMultilevel"/>
    <w:tmpl w:val="85F22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7F6F14"/>
    <w:multiLevelType w:val="hybridMultilevel"/>
    <w:tmpl w:val="C7301DC0"/>
    <w:lvl w:ilvl="0" w:tplc="B9A45C02">
      <w:start w:val="1"/>
      <w:numFmt w:val="upperRoman"/>
      <w:lvlText w:val="%1."/>
      <w:lvlJc w:val="left"/>
      <w:pPr>
        <w:ind w:left="1080" w:hanging="720"/>
      </w:pPr>
      <w:rPr>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BCD5C35"/>
    <w:multiLevelType w:val="hybridMultilevel"/>
    <w:tmpl w:val="14045294"/>
    <w:lvl w:ilvl="0" w:tplc="BF2A518E">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56E55F1"/>
    <w:multiLevelType w:val="hybridMultilevel"/>
    <w:tmpl w:val="8DCEB6E2"/>
    <w:lvl w:ilvl="0" w:tplc="A7783A5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75BA2EF0"/>
    <w:multiLevelType w:val="hybridMultilevel"/>
    <w:tmpl w:val="C74E9A7C"/>
    <w:lvl w:ilvl="0" w:tplc="2A6E1466">
      <w:start w:val="1"/>
      <w:numFmt w:val="decimal"/>
      <w:lvlText w:val="%1)"/>
      <w:lvlJc w:val="left"/>
      <w:pPr>
        <w:ind w:left="1230" w:hanging="360"/>
      </w:pPr>
      <w:rPr>
        <w:rFonts w:hint="default"/>
        <w:vertAlign w:val="baseline"/>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0" w15:restartNumberingAfterBreak="0">
    <w:nsid w:val="7703054C"/>
    <w:multiLevelType w:val="hybridMultilevel"/>
    <w:tmpl w:val="B484D00A"/>
    <w:lvl w:ilvl="0" w:tplc="25F6CED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1A61FE"/>
    <w:multiLevelType w:val="hybridMultilevel"/>
    <w:tmpl w:val="8DE2BF00"/>
    <w:lvl w:ilvl="0" w:tplc="DA2C63E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490478"/>
    <w:multiLevelType w:val="hybridMultilevel"/>
    <w:tmpl w:val="1D5CB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0F16FC"/>
    <w:multiLevelType w:val="hybridMultilevel"/>
    <w:tmpl w:val="B73E5B96"/>
    <w:lvl w:ilvl="0" w:tplc="F9D4D21A">
      <w:start w:val="1"/>
      <w:numFmt w:val="decimal"/>
      <w:lvlText w:val="%1)"/>
      <w:lvlJc w:val="left"/>
      <w:pPr>
        <w:ind w:left="1230" w:hanging="360"/>
      </w:pPr>
      <w:rPr>
        <w:rFonts w:hint="default"/>
        <w:vertAlign w:val="baseline"/>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4" w15:restartNumberingAfterBreak="0">
    <w:nsid w:val="7B92553D"/>
    <w:multiLevelType w:val="hybridMultilevel"/>
    <w:tmpl w:val="BF00FB00"/>
    <w:lvl w:ilvl="0" w:tplc="25F6CED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1857C5"/>
    <w:multiLevelType w:val="hybridMultilevel"/>
    <w:tmpl w:val="A5040CAA"/>
    <w:lvl w:ilvl="0" w:tplc="330C9990">
      <w:start w:val="1"/>
      <w:numFmt w:val="decimal"/>
      <w:lvlText w:val="%1)"/>
      <w:lvlJc w:val="left"/>
      <w:pPr>
        <w:tabs>
          <w:tab w:val="num" w:pos="720"/>
        </w:tabs>
        <w:ind w:left="720" w:hanging="360"/>
      </w:pPr>
      <w:rPr>
        <w:rFonts w:hint="default"/>
        <w:sz w:val="18"/>
        <w:szCs w:val="18"/>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6027CF"/>
    <w:multiLevelType w:val="hybridMultilevel"/>
    <w:tmpl w:val="07DCC3CC"/>
    <w:lvl w:ilvl="0" w:tplc="9EB642E0">
      <w:start w:val="1"/>
      <w:numFmt w:val="lowerLetter"/>
      <w:lvlText w:val="%1)"/>
      <w:lvlJc w:val="left"/>
      <w:pPr>
        <w:ind w:left="720" w:hanging="360"/>
      </w:pPr>
      <w:rPr>
        <w:rFonts w:eastAsiaTheme="minorEastAsia" w:cs="Arial"/>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39884364">
    <w:abstractNumId w:val="5"/>
  </w:num>
  <w:num w:numId="2" w16cid:durableId="925842874">
    <w:abstractNumId w:val="2"/>
  </w:num>
  <w:num w:numId="3" w16cid:durableId="61413851">
    <w:abstractNumId w:val="7"/>
  </w:num>
  <w:num w:numId="4" w16cid:durableId="209410">
    <w:abstractNumId w:val="18"/>
  </w:num>
  <w:num w:numId="5" w16cid:durableId="89132709">
    <w:abstractNumId w:val="0"/>
  </w:num>
  <w:num w:numId="6" w16cid:durableId="178469551">
    <w:abstractNumId w:val="1"/>
  </w:num>
  <w:num w:numId="7" w16cid:durableId="974064898">
    <w:abstractNumId w:val="23"/>
  </w:num>
  <w:num w:numId="8" w16cid:durableId="1603492488">
    <w:abstractNumId w:val="17"/>
  </w:num>
  <w:num w:numId="9" w16cid:durableId="1976133825">
    <w:abstractNumId w:val="25"/>
  </w:num>
  <w:num w:numId="10" w16cid:durableId="560098060">
    <w:abstractNumId w:val="20"/>
  </w:num>
  <w:num w:numId="11" w16cid:durableId="542210370">
    <w:abstractNumId w:val="31"/>
  </w:num>
  <w:num w:numId="12" w16cid:durableId="1198158261">
    <w:abstractNumId w:val="9"/>
  </w:num>
  <w:num w:numId="13" w16cid:durableId="1169102025">
    <w:abstractNumId w:val="15"/>
  </w:num>
  <w:num w:numId="14" w16cid:durableId="922687781">
    <w:abstractNumId w:val="13"/>
  </w:num>
  <w:num w:numId="15" w16cid:durableId="1105153862">
    <w:abstractNumId w:val="35"/>
  </w:num>
  <w:num w:numId="16" w16cid:durableId="989332887">
    <w:abstractNumId w:val="14"/>
  </w:num>
  <w:num w:numId="17" w16cid:durableId="73671613">
    <w:abstractNumId w:val="4"/>
  </w:num>
  <w:num w:numId="18" w16cid:durableId="16320693">
    <w:abstractNumId w:val="8"/>
  </w:num>
  <w:num w:numId="19" w16cid:durableId="336351481">
    <w:abstractNumId w:val="33"/>
  </w:num>
  <w:num w:numId="20" w16cid:durableId="2136949121">
    <w:abstractNumId w:val="29"/>
  </w:num>
  <w:num w:numId="21" w16cid:durableId="885144209">
    <w:abstractNumId w:val="22"/>
  </w:num>
  <w:num w:numId="22" w16cid:durableId="1141918834">
    <w:abstractNumId w:val="10"/>
  </w:num>
  <w:num w:numId="23" w16cid:durableId="454951094">
    <w:abstractNumId w:val="34"/>
  </w:num>
  <w:num w:numId="24" w16cid:durableId="1646159561">
    <w:abstractNumId w:val="16"/>
  </w:num>
  <w:num w:numId="25" w16cid:durableId="570701570">
    <w:abstractNumId w:val="30"/>
  </w:num>
  <w:num w:numId="26" w16cid:durableId="1253247765">
    <w:abstractNumId w:val="28"/>
  </w:num>
  <w:num w:numId="27" w16cid:durableId="435752930">
    <w:abstractNumId w:val="32"/>
  </w:num>
  <w:num w:numId="28" w16cid:durableId="1963420063">
    <w:abstractNumId w:val="19"/>
  </w:num>
  <w:num w:numId="29" w16cid:durableId="501312415">
    <w:abstractNumId w:val="12"/>
  </w:num>
  <w:num w:numId="30" w16cid:durableId="930431416">
    <w:abstractNumId w:val="21"/>
  </w:num>
  <w:num w:numId="31" w16cid:durableId="1894074835">
    <w:abstractNumId w:val="24"/>
  </w:num>
  <w:num w:numId="32" w16cid:durableId="791098627">
    <w:abstractNumId w:val="3"/>
  </w:num>
  <w:num w:numId="33" w16cid:durableId="12921752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35890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91626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59909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48373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69053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4A"/>
    <w:rsid w:val="00013A24"/>
    <w:rsid w:val="00017927"/>
    <w:rsid w:val="0002315E"/>
    <w:rsid w:val="000248BA"/>
    <w:rsid w:val="00047B9C"/>
    <w:rsid w:val="00054973"/>
    <w:rsid w:val="00055C60"/>
    <w:rsid w:val="00067279"/>
    <w:rsid w:val="00074369"/>
    <w:rsid w:val="00081F6A"/>
    <w:rsid w:val="000A1353"/>
    <w:rsid w:val="000A1406"/>
    <w:rsid w:val="000A1749"/>
    <w:rsid w:val="000A222D"/>
    <w:rsid w:val="000B272B"/>
    <w:rsid w:val="000B77C1"/>
    <w:rsid w:val="000C386C"/>
    <w:rsid w:val="000D2A4F"/>
    <w:rsid w:val="000D7A2B"/>
    <w:rsid w:val="000E5B98"/>
    <w:rsid w:val="000F5719"/>
    <w:rsid w:val="0011437E"/>
    <w:rsid w:val="00123187"/>
    <w:rsid w:val="001361F5"/>
    <w:rsid w:val="001457B8"/>
    <w:rsid w:val="001460CC"/>
    <w:rsid w:val="0014710B"/>
    <w:rsid w:val="00153B81"/>
    <w:rsid w:val="00155910"/>
    <w:rsid w:val="00174FDD"/>
    <w:rsid w:val="001764EC"/>
    <w:rsid w:val="00177049"/>
    <w:rsid w:val="001903B9"/>
    <w:rsid w:val="00195FFE"/>
    <w:rsid w:val="001A309A"/>
    <w:rsid w:val="001B09C9"/>
    <w:rsid w:val="001B3798"/>
    <w:rsid w:val="001B3E4D"/>
    <w:rsid w:val="001B5116"/>
    <w:rsid w:val="001B6AA0"/>
    <w:rsid w:val="001C037E"/>
    <w:rsid w:val="001C524E"/>
    <w:rsid w:val="001E3EBF"/>
    <w:rsid w:val="001E681F"/>
    <w:rsid w:val="00202837"/>
    <w:rsid w:val="0021062B"/>
    <w:rsid w:val="00224AD6"/>
    <w:rsid w:val="00226276"/>
    <w:rsid w:val="002331A3"/>
    <w:rsid w:val="0023744A"/>
    <w:rsid w:val="00264F92"/>
    <w:rsid w:val="002736DF"/>
    <w:rsid w:val="00276FB3"/>
    <w:rsid w:val="00293B5D"/>
    <w:rsid w:val="0029606D"/>
    <w:rsid w:val="002A32F5"/>
    <w:rsid w:val="002A4DB8"/>
    <w:rsid w:val="002A6EFD"/>
    <w:rsid w:val="002C2D1A"/>
    <w:rsid w:val="002C4020"/>
    <w:rsid w:val="002C4E7C"/>
    <w:rsid w:val="002D0362"/>
    <w:rsid w:val="002D0945"/>
    <w:rsid w:val="002E02FE"/>
    <w:rsid w:val="002F66B1"/>
    <w:rsid w:val="00300A57"/>
    <w:rsid w:val="00300B25"/>
    <w:rsid w:val="0030297F"/>
    <w:rsid w:val="00305218"/>
    <w:rsid w:val="0030696A"/>
    <w:rsid w:val="003072C2"/>
    <w:rsid w:val="00320498"/>
    <w:rsid w:val="003204C8"/>
    <w:rsid w:val="00326F82"/>
    <w:rsid w:val="00331BCD"/>
    <w:rsid w:val="00336300"/>
    <w:rsid w:val="003406B5"/>
    <w:rsid w:val="00343E79"/>
    <w:rsid w:val="003572EC"/>
    <w:rsid w:val="003576CD"/>
    <w:rsid w:val="00367C2B"/>
    <w:rsid w:val="00371E2A"/>
    <w:rsid w:val="00373BE5"/>
    <w:rsid w:val="00375056"/>
    <w:rsid w:val="0037740E"/>
    <w:rsid w:val="00384482"/>
    <w:rsid w:val="00384E05"/>
    <w:rsid w:val="00397818"/>
    <w:rsid w:val="003A0198"/>
    <w:rsid w:val="003A1649"/>
    <w:rsid w:val="003B2D33"/>
    <w:rsid w:val="003C4BD9"/>
    <w:rsid w:val="003C4E05"/>
    <w:rsid w:val="004062DA"/>
    <w:rsid w:val="004062EF"/>
    <w:rsid w:val="00410DC2"/>
    <w:rsid w:val="00412112"/>
    <w:rsid w:val="00412C32"/>
    <w:rsid w:val="00416415"/>
    <w:rsid w:val="00417710"/>
    <w:rsid w:val="00420247"/>
    <w:rsid w:val="00421190"/>
    <w:rsid w:val="00423BF8"/>
    <w:rsid w:val="00431485"/>
    <w:rsid w:val="00451D8D"/>
    <w:rsid w:val="00452C74"/>
    <w:rsid w:val="00456B3B"/>
    <w:rsid w:val="004570C5"/>
    <w:rsid w:val="00463BA3"/>
    <w:rsid w:val="0047396D"/>
    <w:rsid w:val="00475BF6"/>
    <w:rsid w:val="004771EC"/>
    <w:rsid w:val="00481549"/>
    <w:rsid w:val="0048226E"/>
    <w:rsid w:val="00483CFC"/>
    <w:rsid w:val="0048400C"/>
    <w:rsid w:val="004A690C"/>
    <w:rsid w:val="004A78B8"/>
    <w:rsid w:val="004B151A"/>
    <w:rsid w:val="004C129A"/>
    <w:rsid w:val="004C5774"/>
    <w:rsid w:val="004E3368"/>
    <w:rsid w:val="004F6956"/>
    <w:rsid w:val="004F7FA8"/>
    <w:rsid w:val="00501AF2"/>
    <w:rsid w:val="00506602"/>
    <w:rsid w:val="00512F05"/>
    <w:rsid w:val="00522238"/>
    <w:rsid w:val="0053290B"/>
    <w:rsid w:val="00546EC2"/>
    <w:rsid w:val="00547927"/>
    <w:rsid w:val="005661FF"/>
    <w:rsid w:val="00571195"/>
    <w:rsid w:val="00572165"/>
    <w:rsid w:val="0057241E"/>
    <w:rsid w:val="00577FA9"/>
    <w:rsid w:val="00587D13"/>
    <w:rsid w:val="0059768E"/>
    <w:rsid w:val="005A48DE"/>
    <w:rsid w:val="005A53A0"/>
    <w:rsid w:val="005A6031"/>
    <w:rsid w:val="005A7F6D"/>
    <w:rsid w:val="005B5F36"/>
    <w:rsid w:val="005C47EB"/>
    <w:rsid w:val="005C63AE"/>
    <w:rsid w:val="005D2B39"/>
    <w:rsid w:val="005D6E85"/>
    <w:rsid w:val="005D7B46"/>
    <w:rsid w:val="005E70ED"/>
    <w:rsid w:val="005F126A"/>
    <w:rsid w:val="005F38D9"/>
    <w:rsid w:val="005F3F58"/>
    <w:rsid w:val="005F5468"/>
    <w:rsid w:val="005F7E09"/>
    <w:rsid w:val="006226FE"/>
    <w:rsid w:val="0062504A"/>
    <w:rsid w:val="00641FDD"/>
    <w:rsid w:val="0065486B"/>
    <w:rsid w:val="00672D44"/>
    <w:rsid w:val="006739EF"/>
    <w:rsid w:val="00686CEF"/>
    <w:rsid w:val="0069208E"/>
    <w:rsid w:val="006A7187"/>
    <w:rsid w:val="006B0C89"/>
    <w:rsid w:val="006B1257"/>
    <w:rsid w:val="006B4959"/>
    <w:rsid w:val="006B6882"/>
    <w:rsid w:val="006C4BE4"/>
    <w:rsid w:val="006D7D38"/>
    <w:rsid w:val="00712E75"/>
    <w:rsid w:val="0072139A"/>
    <w:rsid w:val="007214C7"/>
    <w:rsid w:val="00726506"/>
    <w:rsid w:val="00733B6F"/>
    <w:rsid w:val="00741DE4"/>
    <w:rsid w:val="00743283"/>
    <w:rsid w:val="007509BE"/>
    <w:rsid w:val="00755341"/>
    <w:rsid w:val="00761DB1"/>
    <w:rsid w:val="0077038B"/>
    <w:rsid w:val="007A216F"/>
    <w:rsid w:val="007A7B91"/>
    <w:rsid w:val="007B3124"/>
    <w:rsid w:val="007C5689"/>
    <w:rsid w:val="007C6D26"/>
    <w:rsid w:val="007D1868"/>
    <w:rsid w:val="007D4F41"/>
    <w:rsid w:val="007D5A30"/>
    <w:rsid w:val="007D6283"/>
    <w:rsid w:val="007E4870"/>
    <w:rsid w:val="007F139D"/>
    <w:rsid w:val="00800C25"/>
    <w:rsid w:val="00817865"/>
    <w:rsid w:val="00817911"/>
    <w:rsid w:val="008238E3"/>
    <w:rsid w:val="008262D7"/>
    <w:rsid w:val="008461B4"/>
    <w:rsid w:val="008468CC"/>
    <w:rsid w:val="00863278"/>
    <w:rsid w:val="00865588"/>
    <w:rsid w:val="00875CCD"/>
    <w:rsid w:val="00883D0E"/>
    <w:rsid w:val="00887543"/>
    <w:rsid w:val="008A4315"/>
    <w:rsid w:val="008B2F32"/>
    <w:rsid w:val="008C2FC4"/>
    <w:rsid w:val="008C4368"/>
    <w:rsid w:val="008C6E9E"/>
    <w:rsid w:val="008E3782"/>
    <w:rsid w:val="008E6DAD"/>
    <w:rsid w:val="008F76C2"/>
    <w:rsid w:val="0090750A"/>
    <w:rsid w:val="00910DC0"/>
    <w:rsid w:val="00913C13"/>
    <w:rsid w:val="00914DBC"/>
    <w:rsid w:val="00920054"/>
    <w:rsid w:val="00936A01"/>
    <w:rsid w:val="00961294"/>
    <w:rsid w:val="00990B3A"/>
    <w:rsid w:val="00990D1A"/>
    <w:rsid w:val="00990DA9"/>
    <w:rsid w:val="00992721"/>
    <w:rsid w:val="00993B4F"/>
    <w:rsid w:val="00993D24"/>
    <w:rsid w:val="00995DCF"/>
    <w:rsid w:val="00997BC8"/>
    <w:rsid w:val="009B2D82"/>
    <w:rsid w:val="009B6F79"/>
    <w:rsid w:val="009C3C5F"/>
    <w:rsid w:val="009E00F4"/>
    <w:rsid w:val="00A02B04"/>
    <w:rsid w:val="00A12CF2"/>
    <w:rsid w:val="00A179E8"/>
    <w:rsid w:val="00A229FB"/>
    <w:rsid w:val="00A2441B"/>
    <w:rsid w:val="00A30EA7"/>
    <w:rsid w:val="00A337FE"/>
    <w:rsid w:val="00A346B1"/>
    <w:rsid w:val="00A41705"/>
    <w:rsid w:val="00A50118"/>
    <w:rsid w:val="00A50BD9"/>
    <w:rsid w:val="00A52AD1"/>
    <w:rsid w:val="00A6108B"/>
    <w:rsid w:val="00A82A35"/>
    <w:rsid w:val="00A83822"/>
    <w:rsid w:val="00A857FD"/>
    <w:rsid w:val="00A92AAC"/>
    <w:rsid w:val="00A9499A"/>
    <w:rsid w:val="00AA362A"/>
    <w:rsid w:val="00AA4C45"/>
    <w:rsid w:val="00AB3330"/>
    <w:rsid w:val="00AB4440"/>
    <w:rsid w:val="00AC37B4"/>
    <w:rsid w:val="00AC39F9"/>
    <w:rsid w:val="00AD059B"/>
    <w:rsid w:val="00AD0A32"/>
    <w:rsid w:val="00AD7125"/>
    <w:rsid w:val="00AF358D"/>
    <w:rsid w:val="00B05253"/>
    <w:rsid w:val="00B07042"/>
    <w:rsid w:val="00B13914"/>
    <w:rsid w:val="00B322FC"/>
    <w:rsid w:val="00B4202A"/>
    <w:rsid w:val="00B52A30"/>
    <w:rsid w:val="00B6008F"/>
    <w:rsid w:val="00B60BE6"/>
    <w:rsid w:val="00B6110A"/>
    <w:rsid w:val="00B63AF4"/>
    <w:rsid w:val="00B66A05"/>
    <w:rsid w:val="00B67C9C"/>
    <w:rsid w:val="00B857E7"/>
    <w:rsid w:val="00B90459"/>
    <w:rsid w:val="00BA0EF2"/>
    <w:rsid w:val="00BA1A42"/>
    <w:rsid w:val="00BA5122"/>
    <w:rsid w:val="00BA76DC"/>
    <w:rsid w:val="00BB6E58"/>
    <w:rsid w:val="00BC231F"/>
    <w:rsid w:val="00BC49D3"/>
    <w:rsid w:val="00BC72AE"/>
    <w:rsid w:val="00BD264A"/>
    <w:rsid w:val="00BD4859"/>
    <w:rsid w:val="00BE1581"/>
    <w:rsid w:val="00BF0980"/>
    <w:rsid w:val="00BF5153"/>
    <w:rsid w:val="00BF7B61"/>
    <w:rsid w:val="00C02550"/>
    <w:rsid w:val="00C065EC"/>
    <w:rsid w:val="00C06E69"/>
    <w:rsid w:val="00C24DFA"/>
    <w:rsid w:val="00C317E4"/>
    <w:rsid w:val="00C4450A"/>
    <w:rsid w:val="00C64ADE"/>
    <w:rsid w:val="00C66C0E"/>
    <w:rsid w:val="00C74D12"/>
    <w:rsid w:val="00C82215"/>
    <w:rsid w:val="00C827CC"/>
    <w:rsid w:val="00C85863"/>
    <w:rsid w:val="00CA0339"/>
    <w:rsid w:val="00CA55A2"/>
    <w:rsid w:val="00CB2534"/>
    <w:rsid w:val="00CB575E"/>
    <w:rsid w:val="00CC0CDD"/>
    <w:rsid w:val="00CC26F2"/>
    <w:rsid w:val="00CC28DC"/>
    <w:rsid w:val="00CC5B42"/>
    <w:rsid w:val="00CD0B32"/>
    <w:rsid w:val="00CD1E1A"/>
    <w:rsid w:val="00CD335B"/>
    <w:rsid w:val="00CD61FE"/>
    <w:rsid w:val="00CD69B3"/>
    <w:rsid w:val="00CF0E6D"/>
    <w:rsid w:val="00D16AC5"/>
    <w:rsid w:val="00D178A3"/>
    <w:rsid w:val="00D20B02"/>
    <w:rsid w:val="00D31638"/>
    <w:rsid w:val="00D36838"/>
    <w:rsid w:val="00D46BCD"/>
    <w:rsid w:val="00D51870"/>
    <w:rsid w:val="00D6243F"/>
    <w:rsid w:val="00D7543B"/>
    <w:rsid w:val="00D834E2"/>
    <w:rsid w:val="00D957D3"/>
    <w:rsid w:val="00DA45A3"/>
    <w:rsid w:val="00DC1097"/>
    <w:rsid w:val="00DC36FE"/>
    <w:rsid w:val="00DC6D0B"/>
    <w:rsid w:val="00DE339C"/>
    <w:rsid w:val="00DE389B"/>
    <w:rsid w:val="00DE6EFB"/>
    <w:rsid w:val="00DF692D"/>
    <w:rsid w:val="00E0175C"/>
    <w:rsid w:val="00E043F9"/>
    <w:rsid w:val="00E04455"/>
    <w:rsid w:val="00E104C5"/>
    <w:rsid w:val="00E233F1"/>
    <w:rsid w:val="00E30019"/>
    <w:rsid w:val="00E33CCD"/>
    <w:rsid w:val="00E358BE"/>
    <w:rsid w:val="00E4511D"/>
    <w:rsid w:val="00E510F1"/>
    <w:rsid w:val="00E602C3"/>
    <w:rsid w:val="00E768AF"/>
    <w:rsid w:val="00EA1261"/>
    <w:rsid w:val="00EA274E"/>
    <w:rsid w:val="00EA60F1"/>
    <w:rsid w:val="00EA764C"/>
    <w:rsid w:val="00EF41CF"/>
    <w:rsid w:val="00EF52C6"/>
    <w:rsid w:val="00F07104"/>
    <w:rsid w:val="00F072A4"/>
    <w:rsid w:val="00F17D03"/>
    <w:rsid w:val="00F241C1"/>
    <w:rsid w:val="00F259B4"/>
    <w:rsid w:val="00F27F10"/>
    <w:rsid w:val="00F329AD"/>
    <w:rsid w:val="00F478E8"/>
    <w:rsid w:val="00F5471D"/>
    <w:rsid w:val="00F54B14"/>
    <w:rsid w:val="00F60C2A"/>
    <w:rsid w:val="00F703F7"/>
    <w:rsid w:val="00F724C3"/>
    <w:rsid w:val="00F73764"/>
    <w:rsid w:val="00F74122"/>
    <w:rsid w:val="00F87B74"/>
    <w:rsid w:val="00FA36DF"/>
    <w:rsid w:val="00FB10A9"/>
    <w:rsid w:val="00FC2BC9"/>
    <w:rsid w:val="00FC7301"/>
    <w:rsid w:val="00FD0FAD"/>
    <w:rsid w:val="00FD4149"/>
    <w:rsid w:val="00FE0581"/>
    <w:rsid w:val="00FE127C"/>
    <w:rsid w:val="00FE7B23"/>
    <w:rsid w:val="00FF0C72"/>
    <w:rsid w:val="00FF28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787CC"/>
  <w15:docId w15:val="{1F2F29E9-8EFB-4EFC-9807-7934ED84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0BD9"/>
    <w:pPr>
      <w:spacing w:after="200" w:line="276" w:lineRule="auto"/>
    </w:pPr>
    <w:rPr>
      <w:sz w:val="22"/>
      <w:szCs w:val="22"/>
      <w:lang w:eastAsia="en-US"/>
    </w:rPr>
  </w:style>
  <w:style w:type="paragraph" w:styleId="Nagwek1">
    <w:name w:val="heading 1"/>
    <w:basedOn w:val="Normalny"/>
    <w:next w:val="Normalny"/>
    <w:link w:val="Nagwek1Znak"/>
    <w:uiPriority w:val="99"/>
    <w:qFormat/>
    <w:rsid w:val="008A4315"/>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semiHidden/>
    <w:unhideWhenUsed/>
    <w:qFormat/>
    <w:rsid w:val="00CC0C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nhideWhenUsed/>
    <w:qFormat/>
    <w:rsid w:val="007D1868"/>
    <w:pPr>
      <w:keepNext/>
      <w:spacing w:before="240" w:after="60"/>
      <w:outlineLvl w:val="3"/>
    </w:pPr>
    <w:rPr>
      <w:rFonts w:eastAsia="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A4315"/>
    <w:rPr>
      <w:rFonts w:ascii="Cambria" w:eastAsia="Times New Roman" w:hAnsi="Cambria"/>
      <w:b/>
      <w:bCs/>
      <w:color w:val="365F91"/>
      <w:sz w:val="28"/>
      <w:szCs w:val="28"/>
    </w:rPr>
  </w:style>
  <w:style w:type="character" w:customStyle="1" w:styleId="Nagwek4Znak">
    <w:name w:val="Nagłówek 4 Znak"/>
    <w:basedOn w:val="Domylnaczcionkaakapitu"/>
    <w:link w:val="Nagwek4"/>
    <w:rsid w:val="007D1868"/>
    <w:rPr>
      <w:rFonts w:eastAsia="Times New Roman"/>
      <w:b/>
      <w:bCs/>
      <w:sz w:val="28"/>
      <w:szCs w:val="28"/>
      <w:lang w:eastAsia="en-US"/>
    </w:rPr>
  </w:style>
  <w:style w:type="paragraph" w:customStyle="1" w:styleId="Default">
    <w:name w:val="Default"/>
    <w:rsid w:val="00BD264A"/>
    <w:pPr>
      <w:autoSpaceDE w:val="0"/>
      <w:autoSpaceDN w:val="0"/>
      <w:adjustRightInd w:val="0"/>
    </w:pPr>
    <w:rPr>
      <w:rFonts w:ascii="Arial" w:hAnsi="Arial" w:cs="Arial"/>
      <w:color w:val="000000"/>
      <w:sz w:val="24"/>
      <w:szCs w:val="24"/>
      <w:lang w:eastAsia="en-US"/>
    </w:rPr>
  </w:style>
  <w:style w:type="paragraph" w:styleId="Akapitzlist">
    <w:name w:val="List Paragraph"/>
    <w:basedOn w:val="Normalny"/>
    <w:link w:val="AkapitzlistZnak"/>
    <w:uiPriority w:val="99"/>
    <w:qFormat/>
    <w:rsid w:val="00CD0B32"/>
    <w:pPr>
      <w:spacing w:after="0" w:line="240" w:lineRule="auto"/>
      <w:ind w:left="720"/>
    </w:pPr>
    <w:rPr>
      <w:rFonts w:ascii="Times New Roman" w:hAnsi="Times New Roman"/>
      <w:sz w:val="24"/>
      <w:szCs w:val="20"/>
    </w:rPr>
  </w:style>
  <w:style w:type="character" w:customStyle="1" w:styleId="AkapitzlistZnak">
    <w:name w:val="Akapit z listą Znak"/>
    <w:link w:val="Akapitzlist"/>
    <w:uiPriority w:val="99"/>
    <w:locked/>
    <w:rsid w:val="00CD0B32"/>
    <w:rPr>
      <w:rFonts w:ascii="Times New Roman" w:hAnsi="Times New Roman"/>
      <w:sz w:val="24"/>
    </w:rPr>
  </w:style>
  <w:style w:type="paragraph" w:customStyle="1" w:styleId="western">
    <w:name w:val="western"/>
    <w:basedOn w:val="Normalny"/>
    <w:rsid w:val="00CD0B32"/>
    <w:pPr>
      <w:spacing w:before="100" w:beforeAutospacing="1" w:after="100" w:afterAutospacing="1" w:line="240" w:lineRule="auto"/>
    </w:pPr>
    <w:rPr>
      <w:rFonts w:ascii="Times New Roman" w:eastAsia="Times New Roman" w:hAnsi="Times New Roman"/>
      <w:sz w:val="24"/>
      <w:szCs w:val="24"/>
      <w:lang w:eastAsia="pl-PL"/>
    </w:rPr>
  </w:style>
  <w:style w:type="paragraph" w:styleId="NormalnyWeb">
    <w:name w:val="Normal (Web)"/>
    <w:basedOn w:val="Normalny"/>
    <w:uiPriority w:val="99"/>
    <w:unhideWhenUsed/>
    <w:rsid w:val="00CD0B32"/>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basedOn w:val="Domylnaczcionkaakapitu"/>
    <w:uiPriority w:val="99"/>
    <w:unhideWhenUsed/>
    <w:rsid w:val="004C129A"/>
    <w:rPr>
      <w:color w:val="0000FF"/>
      <w:u w:val="single"/>
    </w:rPr>
  </w:style>
  <w:style w:type="character" w:customStyle="1" w:styleId="FontStyle50">
    <w:name w:val="Font Style50"/>
    <w:uiPriority w:val="99"/>
    <w:rsid w:val="008A4315"/>
    <w:rPr>
      <w:rFonts w:ascii="Times New Roman" w:hAnsi="Times New Roman" w:cs="Times New Roman"/>
      <w:b/>
      <w:bCs/>
      <w:sz w:val="14"/>
      <w:szCs w:val="14"/>
    </w:rPr>
  </w:style>
  <w:style w:type="paragraph" w:customStyle="1" w:styleId="Style21">
    <w:name w:val="Style21"/>
    <w:basedOn w:val="Normalny"/>
    <w:uiPriority w:val="99"/>
    <w:rsid w:val="008A4315"/>
    <w:pPr>
      <w:widowControl w:val="0"/>
      <w:autoSpaceDE w:val="0"/>
      <w:autoSpaceDN w:val="0"/>
      <w:adjustRightInd w:val="0"/>
      <w:spacing w:after="0" w:line="206" w:lineRule="exact"/>
      <w:jc w:val="center"/>
    </w:pPr>
    <w:rPr>
      <w:rFonts w:ascii="Times New Roman" w:eastAsia="Times New Roman" w:hAnsi="Times New Roman"/>
      <w:sz w:val="24"/>
      <w:szCs w:val="24"/>
      <w:lang w:eastAsia="pl-PL"/>
    </w:rPr>
  </w:style>
  <w:style w:type="character" w:customStyle="1" w:styleId="FontStyle52">
    <w:name w:val="Font Style52"/>
    <w:uiPriority w:val="99"/>
    <w:rsid w:val="008A4315"/>
    <w:rPr>
      <w:rFonts w:ascii="Times New Roman" w:hAnsi="Times New Roman" w:cs="Times New Roman"/>
      <w:sz w:val="14"/>
      <w:szCs w:val="14"/>
    </w:rPr>
  </w:style>
  <w:style w:type="paragraph" w:customStyle="1" w:styleId="Style20">
    <w:name w:val="Style20"/>
    <w:basedOn w:val="Normalny"/>
    <w:uiPriority w:val="99"/>
    <w:rsid w:val="008A4315"/>
    <w:pPr>
      <w:widowControl w:val="0"/>
      <w:autoSpaceDE w:val="0"/>
      <w:autoSpaceDN w:val="0"/>
      <w:adjustRightInd w:val="0"/>
      <w:spacing w:after="0" w:line="206" w:lineRule="exact"/>
      <w:jc w:val="center"/>
    </w:pPr>
    <w:rPr>
      <w:rFonts w:ascii="Times New Roman" w:eastAsia="Times New Roman" w:hAnsi="Times New Roman"/>
      <w:sz w:val="24"/>
      <w:szCs w:val="24"/>
      <w:lang w:eastAsia="pl-PL"/>
    </w:rPr>
  </w:style>
  <w:style w:type="paragraph" w:customStyle="1" w:styleId="Style30">
    <w:name w:val="Style30"/>
    <w:basedOn w:val="Normalny"/>
    <w:uiPriority w:val="99"/>
    <w:rsid w:val="008A4315"/>
    <w:pPr>
      <w:widowControl w:val="0"/>
      <w:autoSpaceDE w:val="0"/>
      <w:autoSpaceDN w:val="0"/>
      <w:adjustRightInd w:val="0"/>
      <w:spacing w:after="0" w:line="206" w:lineRule="exact"/>
    </w:pPr>
    <w:rPr>
      <w:rFonts w:ascii="Times New Roman" w:eastAsia="Times New Roman" w:hAnsi="Times New Roman"/>
      <w:sz w:val="24"/>
      <w:szCs w:val="24"/>
      <w:lang w:eastAsia="pl-PL"/>
    </w:rPr>
  </w:style>
  <w:style w:type="character" w:customStyle="1" w:styleId="FontStyle45">
    <w:name w:val="Font Style45"/>
    <w:uiPriority w:val="99"/>
    <w:rsid w:val="008A4315"/>
    <w:rPr>
      <w:rFonts w:ascii="Times New Roman" w:hAnsi="Times New Roman" w:cs="Times New Roman"/>
      <w:i/>
      <w:iCs/>
      <w:sz w:val="14"/>
      <w:szCs w:val="14"/>
    </w:rPr>
  </w:style>
  <w:style w:type="character" w:customStyle="1" w:styleId="FontStyle49">
    <w:name w:val="Font Style49"/>
    <w:uiPriority w:val="99"/>
    <w:rsid w:val="008A4315"/>
    <w:rPr>
      <w:rFonts w:ascii="Times New Roman" w:hAnsi="Times New Roman" w:cs="Times New Roman"/>
      <w:sz w:val="14"/>
      <w:szCs w:val="14"/>
    </w:rPr>
  </w:style>
  <w:style w:type="paragraph" w:customStyle="1" w:styleId="Style22">
    <w:name w:val="Style22"/>
    <w:basedOn w:val="Normalny"/>
    <w:uiPriority w:val="99"/>
    <w:rsid w:val="008A4315"/>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character" w:customStyle="1" w:styleId="FontStyle53">
    <w:name w:val="Font Style53"/>
    <w:uiPriority w:val="99"/>
    <w:rsid w:val="008A4315"/>
    <w:rPr>
      <w:rFonts w:ascii="Times New Roman" w:hAnsi="Times New Roman" w:cs="Times New Roman"/>
      <w:b/>
      <w:bCs/>
      <w:i/>
      <w:iCs/>
      <w:spacing w:val="20"/>
      <w:sz w:val="14"/>
      <w:szCs w:val="14"/>
    </w:rPr>
  </w:style>
  <w:style w:type="paragraph" w:customStyle="1" w:styleId="Style28">
    <w:name w:val="Style28"/>
    <w:basedOn w:val="Normalny"/>
    <w:uiPriority w:val="99"/>
    <w:rsid w:val="008A4315"/>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
    <w:uiPriority w:val="99"/>
    <w:unhideWhenUsed/>
    <w:rsid w:val="008A4315"/>
    <w:rPr>
      <w:rFonts w:ascii="Symbol" w:hAnsi="Symbol"/>
      <w:sz w:val="20"/>
      <w:szCs w:val="20"/>
    </w:rPr>
  </w:style>
  <w:style w:type="character" w:customStyle="1" w:styleId="TekstkomentarzaZnak">
    <w:name w:val="Tekst komentarza Znak"/>
    <w:basedOn w:val="Domylnaczcionkaakapitu"/>
    <w:link w:val="Tekstkomentarza"/>
    <w:uiPriority w:val="99"/>
    <w:rsid w:val="008A4315"/>
    <w:rPr>
      <w:rFonts w:ascii="Symbol" w:hAnsi="Symbol"/>
      <w:lang w:eastAsia="en-US"/>
    </w:rPr>
  </w:style>
  <w:style w:type="character" w:customStyle="1" w:styleId="FontStyle47">
    <w:name w:val="Font Style47"/>
    <w:uiPriority w:val="99"/>
    <w:rsid w:val="00E04455"/>
    <w:rPr>
      <w:rFonts w:ascii="Times New Roman" w:hAnsi="Times New Roman" w:cs="Times New Roman"/>
      <w:sz w:val="22"/>
      <w:szCs w:val="22"/>
    </w:rPr>
  </w:style>
  <w:style w:type="paragraph" w:customStyle="1" w:styleId="Zawartotabeli">
    <w:name w:val="Zawartość tabeli"/>
    <w:basedOn w:val="Normalny"/>
    <w:rsid w:val="004B151A"/>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Stopka">
    <w:name w:val="footer"/>
    <w:basedOn w:val="Normalny"/>
    <w:link w:val="StopkaZnak"/>
    <w:uiPriority w:val="99"/>
    <w:unhideWhenUsed/>
    <w:rsid w:val="00EA60F1"/>
    <w:pPr>
      <w:tabs>
        <w:tab w:val="center" w:pos="4536"/>
        <w:tab w:val="right" w:pos="9072"/>
      </w:tabs>
    </w:pPr>
  </w:style>
  <w:style w:type="character" w:customStyle="1" w:styleId="StopkaZnak">
    <w:name w:val="Stopka Znak"/>
    <w:basedOn w:val="Domylnaczcionkaakapitu"/>
    <w:link w:val="Stopka"/>
    <w:uiPriority w:val="99"/>
    <w:rsid w:val="00EA60F1"/>
    <w:rPr>
      <w:sz w:val="22"/>
      <w:szCs w:val="22"/>
      <w:lang w:eastAsia="en-US"/>
    </w:rPr>
  </w:style>
  <w:style w:type="paragraph" w:styleId="Tekstprzypisukocowego">
    <w:name w:val="endnote text"/>
    <w:basedOn w:val="Normalny"/>
    <w:link w:val="TekstprzypisukocowegoZnak"/>
    <w:uiPriority w:val="99"/>
    <w:semiHidden/>
    <w:unhideWhenUsed/>
    <w:rsid w:val="00047B9C"/>
    <w:rPr>
      <w:sz w:val="20"/>
      <w:szCs w:val="20"/>
    </w:rPr>
  </w:style>
  <w:style w:type="character" w:customStyle="1" w:styleId="TekstprzypisukocowegoZnak">
    <w:name w:val="Tekst przypisu końcowego Znak"/>
    <w:basedOn w:val="Domylnaczcionkaakapitu"/>
    <w:link w:val="Tekstprzypisukocowego"/>
    <w:uiPriority w:val="99"/>
    <w:semiHidden/>
    <w:rsid w:val="00047B9C"/>
    <w:rPr>
      <w:lang w:eastAsia="en-US"/>
    </w:rPr>
  </w:style>
  <w:style w:type="character" w:styleId="Odwoanieprzypisukocowego">
    <w:name w:val="endnote reference"/>
    <w:basedOn w:val="Domylnaczcionkaakapitu"/>
    <w:uiPriority w:val="99"/>
    <w:semiHidden/>
    <w:unhideWhenUsed/>
    <w:rsid w:val="00047B9C"/>
    <w:rPr>
      <w:vertAlign w:val="superscript"/>
    </w:rPr>
  </w:style>
  <w:style w:type="paragraph" w:styleId="Nagwek">
    <w:name w:val="header"/>
    <w:basedOn w:val="Normalny"/>
    <w:link w:val="NagwekZnak"/>
    <w:uiPriority w:val="99"/>
    <w:unhideWhenUsed/>
    <w:rsid w:val="00FE127C"/>
    <w:pPr>
      <w:tabs>
        <w:tab w:val="center" w:pos="4536"/>
        <w:tab w:val="right" w:pos="9072"/>
      </w:tabs>
    </w:pPr>
  </w:style>
  <w:style w:type="character" w:customStyle="1" w:styleId="NagwekZnak">
    <w:name w:val="Nagłówek Znak"/>
    <w:basedOn w:val="Domylnaczcionkaakapitu"/>
    <w:link w:val="Nagwek"/>
    <w:uiPriority w:val="99"/>
    <w:rsid w:val="00FE127C"/>
    <w:rPr>
      <w:sz w:val="22"/>
      <w:szCs w:val="22"/>
      <w:lang w:eastAsia="en-US"/>
    </w:rPr>
  </w:style>
  <w:style w:type="paragraph" w:styleId="Tekstprzypisudolnego">
    <w:name w:val="footnote text"/>
    <w:basedOn w:val="Normalny"/>
    <w:link w:val="TekstprzypisudolnegoZnak"/>
    <w:qFormat/>
    <w:rsid w:val="0048400C"/>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48400C"/>
    <w:rPr>
      <w:rFonts w:ascii="Times New Roman" w:hAnsi="Times New Roman"/>
    </w:rPr>
  </w:style>
  <w:style w:type="paragraph" w:customStyle="1" w:styleId="Akapitzlist1">
    <w:name w:val="Akapit z listą1"/>
    <w:basedOn w:val="Normalny"/>
    <w:uiPriority w:val="99"/>
    <w:rsid w:val="0048400C"/>
    <w:pPr>
      <w:ind w:left="720"/>
    </w:pPr>
    <w:rPr>
      <w:rFonts w:cs="Calibri"/>
    </w:rPr>
  </w:style>
  <w:style w:type="paragraph" w:styleId="Legenda">
    <w:name w:val="caption"/>
    <w:aliases w:val="Podpis nad obiektem,Legenda Znak Znak Znak,Legenda Znak Znak,Legenda Znak Znak Znak Znak,Legenda Znak Znak Znak Znak Znak Znak,Legenda Znak Znak Znak Znak Znak Znak Znak,Legenda Znak,Legenda Znak Znak Znak Znak Znak Znak Znak Znak Znak Z"/>
    <w:basedOn w:val="Normalny"/>
    <w:next w:val="Normalny"/>
    <w:unhideWhenUsed/>
    <w:qFormat/>
    <w:rsid w:val="008C6E9E"/>
    <w:pPr>
      <w:spacing w:line="240" w:lineRule="auto"/>
    </w:pPr>
    <w:rPr>
      <w:rFonts w:eastAsia="Times New Roman"/>
      <w:b/>
      <w:bCs/>
      <w:color w:val="4F81BD"/>
      <w:sz w:val="18"/>
      <w:szCs w:val="18"/>
      <w:lang w:eastAsia="pl-PL"/>
    </w:rPr>
  </w:style>
  <w:style w:type="paragraph" w:styleId="HTML-wstpniesformatowany">
    <w:name w:val="HTML Preformatted"/>
    <w:basedOn w:val="Normalny"/>
    <w:link w:val="HTML-wstpniesformatowanyZnak"/>
    <w:uiPriority w:val="99"/>
    <w:unhideWhenUsed/>
    <w:rsid w:val="00CF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CF0E6D"/>
    <w:rPr>
      <w:rFonts w:ascii="Courier New" w:eastAsia="Times New Roman" w:hAnsi="Courier New" w:cs="Courier New"/>
    </w:rPr>
  </w:style>
  <w:style w:type="paragraph" w:customStyle="1" w:styleId="ZLITwPKTzmlitwpktartykuempunktem">
    <w:name w:val="Z/LIT_w_PKT – zm. lit. w pkt artykułem (punktem)"/>
    <w:basedOn w:val="LITlitera"/>
    <w:uiPriority w:val="32"/>
    <w:qFormat/>
    <w:rsid w:val="007D1868"/>
    <w:pPr>
      <w:ind w:left="1497" w:hanging="476"/>
    </w:pPr>
  </w:style>
  <w:style w:type="paragraph" w:customStyle="1" w:styleId="LITlitera">
    <w:name w:val="LIT – litera"/>
    <w:basedOn w:val="PKTpunkt"/>
    <w:uiPriority w:val="14"/>
    <w:qFormat/>
    <w:rsid w:val="007D1868"/>
  </w:style>
  <w:style w:type="paragraph" w:customStyle="1" w:styleId="PKTpunkt">
    <w:name w:val="PKT – punkt"/>
    <w:link w:val="PKTpunktZnak"/>
    <w:uiPriority w:val="99"/>
    <w:qFormat/>
    <w:rsid w:val="007D1868"/>
    <w:pPr>
      <w:spacing w:line="360" w:lineRule="auto"/>
      <w:ind w:left="510" w:hanging="510"/>
      <w:jc w:val="both"/>
    </w:pPr>
    <w:rPr>
      <w:rFonts w:ascii="Times" w:eastAsia="Times New Roman" w:hAnsi="Times" w:cs="Arial"/>
      <w:bCs/>
      <w:sz w:val="24"/>
    </w:rPr>
  </w:style>
  <w:style w:type="character" w:customStyle="1" w:styleId="PKTpunktZnak">
    <w:name w:val="PKT – punkt Znak"/>
    <w:basedOn w:val="Domylnaczcionkaakapitu"/>
    <w:link w:val="PKTpunkt"/>
    <w:uiPriority w:val="99"/>
    <w:locked/>
    <w:rsid w:val="007D1868"/>
    <w:rPr>
      <w:rFonts w:ascii="Times" w:eastAsia="Times New Roman" w:hAnsi="Times" w:cs="Arial"/>
      <w:bCs/>
      <w:sz w:val="24"/>
    </w:rPr>
  </w:style>
  <w:style w:type="paragraph" w:customStyle="1" w:styleId="ZTIRwPKTzmtirwpktartykuempunktem">
    <w:name w:val="Z/TIR_w_PKT – zm. tir. w pkt artykułem (punktem)"/>
    <w:basedOn w:val="TIRtiret"/>
    <w:uiPriority w:val="33"/>
    <w:qFormat/>
    <w:rsid w:val="007D1868"/>
  </w:style>
  <w:style w:type="paragraph" w:customStyle="1" w:styleId="TIRtiret">
    <w:name w:val="TIR – tiret"/>
    <w:basedOn w:val="LITlitera"/>
    <w:uiPriority w:val="15"/>
    <w:qFormat/>
    <w:rsid w:val="007D1868"/>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7D1868"/>
    <w:pPr>
      <w:ind w:left="1021"/>
    </w:pPr>
  </w:style>
  <w:style w:type="paragraph" w:customStyle="1" w:styleId="CZWSPLITczwsplnaliter">
    <w:name w:val="CZ_WSP_LIT – część wspólna liter"/>
    <w:basedOn w:val="LITlitera"/>
    <w:next w:val="USTustnpkodeksu"/>
    <w:uiPriority w:val="17"/>
    <w:qFormat/>
    <w:rsid w:val="007D1868"/>
    <w:pPr>
      <w:ind w:firstLine="0"/>
    </w:pPr>
    <w:rPr>
      <w:szCs w:val="24"/>
    </w:rPr>
  </w:style>
  <w:style w:type="paragraph" w:customStyle="1" w:styleId="USTustnpkodeksu">
    <w:name w:val="UST(§) – ust. (§ np. kodeksu)"/>
    <w:basedOn w:val="ARTartustawynprozporzdzenia"/>
    <w:uiPriority w:val="12"/>
    <w:qFormat/>
    <w:rsid w:val="007D1868"/>
    <w:pPr>
      <w:spacing w:before="0"/>
    </w:pPr>
    <w:rPr>
      <w:bCs/>
    </w:rPr>
  </w:style>
  <w:style w:type="paragraph" w:customStyle="1" w:styleId="ARTartustawynprozporzdzenia">
    <w:name w:val="ART(§) – art. ustawy (§ np. rozporządzenia)"/>
    <w:link w:val="ARTartustawynprozporzdzeniaZnak"/>
    <w:uiPriority w:val="99"/>
    <w:qFormat/>
    <w:rsid w:val="007D1868"/>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ARTartustawynprozporzdzeniaZnak">
    <w:name w:val="ART(§) – art. ustawy (§ np. rozporządzenia) Znak"/>
    <w:basedOn w:val="Domylnaczcionkaakapitu"/>
    <w:link w:val="ARTartustawynprozporzdzenia"/>
    <w:uiPriority w:val="99"/>
    <w:locked/>
    <w:rsid w:val="007D1868"/>
    <w:rPr>
      <w:rFonts w:ascii="Times" w:eastAsia="Times New Roman" w:hAnsi="Times" w:cs="Arial"/>
      <w:sz w:val="24"/>
    </w:rPr>
  </w:style>
  <w:style w:type="paragraph" w:customStyle="1" w:styleId="ZARTzmartartykuempunktem">
    <w:name w:val="Z/ART(§) – zm. art. (§) artykułem (punktem)"/>
    <w:basedOn w:val="ARTartustawynprozporzdzenia"/>
    <w:uiPriority w:val="30"/>
    <w:qFormat/>
    <w:rsid w:val="007D1868"/>
    <w:pPr>
      <w:spacing w:before="0"/>
      <w:ind w:left="510"/>
    </w:pPr>
  </w:style>
  <w:style w:type="paragraph" w:customStyle="1" w:styleId="2TIRpodwjnytiret">
    <w:name w:val="2TIR – podwójny tiret"/>
    <w:basedOn w:val="TIRtiret"/>
    <w:uiPriority w:val="73"/>
    <w:qFormat/>
    <w:rsid w:val="007D1868"/>
  </w:style>
  <w:style w:type="character" w:styleId="Odwoanieprzypisudolnego">
    <w:name w:val="footnote reference"/>
    <w:rsid w:val="007D1868"/>
    <w:rPr>
      <w:rFonts w:cs="Times New Roman"/>
      <w:vertAlign w:val="superscript"/>
    </w:rPr>
  </w:style>
  <w:style w:type="character" w:customStyle="1" w:styleId="TekstdymkaZnak">
    <w:name w:val="Tekst dymka Znak"/>
    <w:basedOn w:val="Domylnaczcionkaakapitu"/>
    <w:link w:val="Tekstdymka"/>
    <w:uiPriority w:val="99"/>
    <w:semiHidden/>
    <w:rsid w:val="007D1868"/>
    <w:rPr>
      <w:rFonts w:ascii="Tahoma" w:eastAsia="Times New Roman" w:hAnsi="Tahoma"/>
      <w:kern w:val="1"/>
      <w:sz w:val="16"/>
      <w:szCs w:val="16"/>
      <w:lang w:eastAsia="ar-SA"/>
    </w:rPr>
  </w:style>
  <w:style w:type="paragraph" w:styleId="Tekstdymka">
    <w:name w:val="Balloon Text"/>
    <w:basedOn w:val="Normalny"/>
    <w:link w:val="TekstdymkaZnak"/>
    <w:uiPriority w:val="99"/>
    <w:semiHidden/>
    <w:rsid w:val="007D1868"/>
    <w:pPr>
      <w:widowControl w:val="0"/>
      <w:suppressAutoHyphens/>
      <w:spacing w:after="0" w:line="360" w:lineRule="auto"/>
    </w:pPr>
    <w:rPr>
      <w:rFonts w:ascii="Tahoma" w:eastAsia="Times New Roman" w:hAnsi="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7D1868"/>
    <w:pPr>
      <w:ind w:left="1497"/>
    </w:pPr>
  </w:style>
  <w:style w:type="paragraph" w:customStyle="1" w:styleId="CZWSPTIRczwsplnatiret">
    <w:name w:val="CZ_WSP_TIR – część wspólna tiret"/>
    <w:basedOn w:val="TIRtiret"/>
    <w:next w:val="USTustnpkodeksu"/>
    <w:uiPriority w:val="17"/>
    <w:qFormat/>
    <w:rsid w:val="007D1868"/>
    <w:pPr>
      <w:ind w:left="987" w:firstLine="0"/>
    </w:pPr>
  </w:style>
  <w:style w:type="paragraph" w:customStyle="1" w:styleId="ZPKTzmpktartykuempunktem">
    <w:name w:val="Z/PKT – zm. pkt artykułem (punktem)"/>
    <w:basedOn w:val="PKTpunkt"/>
    <w:uiPriority w:val="31"/>
    <w:qFormat/>
    <w:rsid w:val="007D1868"/>
  </w:style>
  <w:style w:type="paragraph" w:customStyle="1" w:styleId="ZTIRwLITzmtirwlitartykuempunktem">
    <w:name w:val="Z/TIR_w_LIT – zm. tir. w lit. artykułem (punktem)"/>
    <w:basedOn w:val="TIRtiret"/>
    <w:uiPriority w:val="33"/>
    <w:qFormat/>
    <w:rsid w:val="007D1868"/>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7D1868"/>
  </w:style>
  <w:style w:type="paragraph" w:customStyle="1" w:styleId="ZLITzmlitartykuempunktem">
    <w:name w:val="Z/LIT – zm. lit. artykułem (punktem)"/>
    <w:basedOn w:val="LITlitera"/>
    <w:uiPriority w:val="32"/>
    <w:qFormat/>
    <w:rsid w:val="007D1868"/>
    <w:pPr>
      <w:ind w:left="986" w:hanging="476"/>
    </w:pPr>
  </w:style>
  <w:style w:type="paragraph" w:styleId="Bezodstpw">
    <w:name w:val="No Spacing"/>
    <w:uiPriority w:val="99"/>
    <w:rsid w:val="007D1868"/>
    <w:pPr>
      <w:widowControl w:val="0"/>
      <w:suppressAutoHyphens/>
      <w:spacing w:line="360" w:lineRule="auto"/>
    </w:pPr>
    <w:rPr>
      <w:rFonts w:ascii="Times" w:eastAsia="Times New Roman" w:hAnsi="Times"/>
      <w:kern w:val="1"/>
      <w:sz w:val="24"/>
      <w:szCs w:val="24"/>
      <w:lang w:eastAsia="ar-SA"/>
    </w:rPr>
  </w:style>
  <w:style w:type="paragraph" w:customStyle="1" w:styleId="DATAAKTUdatauchwalenialubwydaniaaktu">
    <w:name w:val="DATA_AKTU – data uchwalenia lub wydania aktu"/>
    <w:next w:val="TYTUAKTUprzedmiotregulacjiustawylubrozporzdzenia"/>
    <w:qFormat/>
    <w:rsid w:val="007D1868"/>
    <w:pPr>
      <w:keepNext/>
      <w:suppressAutoHyphens/>
      <w:spacing w:before="120" w:after="120" w:line="360" w:lineRule="auto"/>
      <w:jc w:val="center"/>
    </w:pPr>
    <w:rPr>
      <w:rFonts w:ascii="Times" w:eastAsia="Times New Roman" w:hAnsi="Times" w:cs="Arial"/>
      <w:bCs/>
      <w:sz w:val="24"/>
      <w:szCs w:val="24"/>
    </w:rPr>
  </w:style>
  <w:style w:type="paragraph" w:customStyle="1" w:styleId="TYTUAKTUprzedmiotregulacjiustawylubrozporzdzenia">
    <w:name w:val="TYTUŁ_AKTU – przedmiot regulacji ustawy lub rozporządzenia"/>
    <w:next w:val="ARTartustawynprozporzdzenia"/>
    <w:qFormat/>
    <w:rsid w:val="007D1868"/>
    <w:pPr>
      <w:keepNext/>
      <w:suppressAutoHyphens/>
      <w:spacing w:before="120" w:after="360" w:line="360" w:lineRule="auto"/>
      <w:jc w:val="center"/>
    </w:pPr>
    <w:rPr>
      <w:rFonts w:ascii="Times" w:eastAsia="Times New Roman" w:hAnsi="Time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7D1868"/>
    <w:pPr>
      <w:keepNext/>
      <w:suppressAutoHyphens/>
      <w:spacing w:before="120" w:line="360" w:lineRule="auto"/>
      <w:jc w:val="center"/>
    </w:pPr>
    <w:rPr>
      <w:rFonts w:ascii="Times" w:eastAsia="Times New Roman" w:hAnsi="Times"/>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7D1868"/>
    <w:rPr>
      <w:bCs/>
    </w:rPr>
  </w:style>
  <w:style w:type="paragraph" w:customStyle="1" w:styleId="OZNRODZAKTUtznustawalubrozporzdzenieiorganwydajcy">
    <w:name w:val="OZN_RODZ_AKTU – tzn. ustawa lub rozporządzenie i organ wydający"/>
    <w:next w:val="DATAAKTUdatauchwalenialubwydaniaaktu"/>
    <w:qFormat/>
    <w:rsid w:val="007D1868"/>
    <w:pPr>
      <w:keepNext/>
      <w:suppressAutoHyphens/>
      <w:spacing w:after="120" w:line="360" w:lineRule="auto"/>
      <w:jc w:val="center"/>
    </w:pPr>
    <w:rPr>
      <w:rFonts w:ascii="Times" w:eastAsia="Times New Roman" w:hAnsi="Times"/>
      <w:b/>
      <w:bCs/>
      <w:caps/>
      <w:spacing w:val="54"/>
      <w:kern w:val="24"/>
      <w:sz w:val="24"/>
      <w:szCs w:val="24"/>
    </w:rPr>
  </w:style>
  <w:style w:type="paragraph" w:customStyle="1" w:styleId="CZWSPPKTczwsplnapunktw">
    <w:name w:val="CZ_WSP_PKT – część wspólna punktów"/>
    <w:basedOn w:val="PKTpunkt"/>
    <w:next w:val="USTustnpkodeksu"/>
    <w:uiPriority w:val="16"/>
    <w:qFormat/>
    <w:rsid w:val="007D1868"/>
  </w:style>
  <w:style w:type="paragraph" w:customStyle="1" w:styleId="CYTcytatnpprzysigi">
    <w:name w:val="CYT – cytat np. przysięgi"/>
    <w:basedOn w:val="USTustnpkodeksu"/>
    <w:next w:val="USTustnpkodeksu"/>
    <w:uiPriority w:val="18"/>
    <w:qFormat/>
    <w:rsid w:val="007D1868"/>
  </w:style>
  <w:style w:type="paragraph" w:customStyle="1" w:styleId="ROZDZODDZPRZEDMprzedmiotregulacjirozdziauluboddziau">
    <w:name w:val="ROZDZ(ODDZ)_PRZEDM – przedmiot regulacji rozdziału lub oddziału"/>
    <w:next w:val="ARTartustawynprozporzdzenia"/>
    <w:uiPriority w:val="10"/>
    <w:qFormat/>
    <w:rsid w:val="007D1868"/>
    <w:pPr>
      <w:keepNext/>
      <w:suppressAutoHyphens/>
      <w:spacing w:before="120" w:line="360" w:lineRule="auto"/>
      <w:jc w:val="center"/>
    </w:pPr>
    <w:rPr>
      <w:rFonts w:ascii="Times" w:eastAsia="Times New Roman" w:hAnsi="Times"/>
      <w:b/>
      <w:bCs/>
      <w:sz w:val="24"/>
      <w:szCs w:val="24"/>
    </w:rPr>
  </w:style>
  <w:style w:type="paragraph" w:customStyle="1" w:styleId="ZLITCZWSPTIRwLITzmczciwsptirwlitliter">
    <w:name w:val="Z_LIT/CZ_WSP_TIR_w_LIT – zm. części wsp. tir. w lit. literą"/>
    <w:basedOn w:val="CZWSPTIRczwsplnatiret"/>
    <w:next w:val="LITlitera"/>
    <w:uiPriority w:val="51"/>
    <w:qFormat/>
    <w:rsid w:val="007D1868"/>
    <w:pPr>
      <w:ind w:left="1463"/>
    </w:pPr>
  </w:style>
  <w:style w:type="paragraph" w:customStyle="1" w:styleId="ZLITTIRwLITzmtirwlitliter">
    <w:name w:val="Z_LIT/TIR_w_LIT – zm. tir. w lit. literą"/>
    <w:basedOn w:val="TIRtiret"/>
    <w:uiPriority w:val="49"/>
    <w:qFormat/>
    <w:rsid w:val="007D1868"/>
    <w:pPr>
      <w:ind w:left="1860"/>
    </w:pPr>
  </w:style>
  <w:style w:type="paragraph" w:customStyle="1" w:styleId="TYTDZOZNoznaczenietytuulubdziau">
    <w:name w:val="TYT(DZ)_OZN – oznaczenie tytułu lub działu"/>
    <w:next w:val="Normalny"/>
    <w:uiPriority w:val="9"/>
    <w:qFormat/>
    <w:rsid w:val="007D1868"/>
    <w:pPr>
      <w:keepNext/>
      <w:spacing w:before="120" w:line="360" w:lineRule="auto"/>
      <w:jc w:val="center"/>
    </w:pPr>
    <w:rPr>
      <w:rFonts w:ascii="Times" w:eastAsia="Times New Roman" w:hAnsi="Time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7D1868"/>
    <w:pPr>
      <w:ind w:left="510"/>
    </w:pPr>
  </w:style>
  <w:style w:type="paragraph" w:customStyle="1" w:styleId="WMATFIZCHEMwzrmatfizlubchem">
    <w:name w:val="W_MAT(FIZ|CHEM) – wzór mat. (fiz. lub chem.)"/>
    <w:uiPriority w:val="18"/>
    <w:qFormat/>
    <w:rsid w:val="007D1868"/>
    <w:pPr>
      <w:spacing w:line="360" w:lineRule="auto"/>
      <w:jc w:val="center"/>
    </w:pPr>
    <w:rPr>
      <w:rFonts w:ascii="Times New Roman" w:eastAsia="Times New Roman" w:hAnsi="Times New Roman" w:cs="Arial"/>
      <w:sz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D1868"/>
  </w:style>
  <w:style w:type="paragraph" w:customStyle="1" w:styleId="ZTYTDZPRZEDMzmprzedmtytuulubdziauartykuempunktem">
    <w:name w:val="Z/TYT(DZ)_PRZEDM – zm. przedm. tytułu lub działu artykułem (punktem)"/>
    <w:next w:val="ZARTzmartartykuempunktem"/>
    <w:uiPriority w:val="28"/>
    <w:qFormat/>
    <w:rsid w:val="007D1868"/>
    <w:pPr>
      <w:keepNext/>
      <w:suppressAutoHyphens/>
      <w:spacing w:line="360" w:lineRule="auto"/>
      <w:ind w:left="510"/>
      <w:jc w:val="center"/>
    </w:pPr>
    <w:rPr>
      <w:rFonts w:ascii="Times" w:eastAsia="Times New Roman" w:hAnsi="Times"/>
      <w:sz w:val="24"/>
      <w:szCs w:val="26"/>
    </w:rPr>
  </w:style>
  <w:style w:type="paragraph" w:customStyle="1" w:styleId="ZTIRzmtirartykuempunktem">
    <w:name w:val="Z/TIR – zm. tir. artykułem (punktem)"/>
    <w:basedOn w:val="TIRtiret"/>
    <w:next w:val="PKTpunkt"/>
    <w:uiPriority w:val="33"/>
    <w:qFormat/>
    <w:rsid w:val="007D1868"/>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7D1868"/>
    <w:pPr>
      <w:ind w:firstLine="0"/>
    </w:pPr>
  </w:style>
  <w:style w:type="paragraph" w:customStyle="1" w:styleId="ZZLITzmianazmlit">
    <w:name w:val="ZZ/LIT – zmiana zm. lit."/>
    <w:basedOn w:val="ZZPKTzmianazmpkt"/>
    <w:uiPriority w:val="67"/>
    <w:qFormat/>
    <w:rsid w:val="007D1868"/>
    <w:pPr>
      <w:ind w:left="2370" w:hanging="476"/>
    </w:pPr>
  </w:style>
  <w:style w:type="paragraph" w:customStyle="1" w:styleId="ZZPKTzmianazmpkt">
    <w:name w:val="ZZ/PKT – zmiana zm. pkt"/>
    <w:basedOn w:val="ZPKTzmpktartykuempunktem"/>
    <w:uiPriority w:val="66"/>
    <w:qFormat/>
    <w:rsid w:val="007D1868"/>
    <w:pPr>
      <w:ind w:left="2404"/>
    </w:pPr>
  </w:style>
  <w:style w:type="paragraph" w:customStyle="1" w:styleId="ZZTIRzmianazmtir">
    <w:name w:val="ZZ/TIR – zmiana zm. tir."/>
    <w:basedOn w:val="ZZLITzmianazmlit"/>
    <w:uiPriority w:val="67"/>
    <w:qFormat/>
    <w:rsid w:val="007D1868"/>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7D1868"/>
    <w:pPr>
      <w:keepNext/>
      <w:suppressAutoHyphens/>
      <w:spacing w:line="360" w:lineRule="auto"/>
      <w:ind w:left="510"/>
      <w:jc w:val="center"/>
    </w:pPr>
    <w:rPr>
      <w:rFonts w:ascii="Times" w:eastAsia="Times New Roman" w:hAnsi="Times" w:cs="Arial"/>
      <w:bCs/>
      <w:kern w:val="24"/>
      <w:sz w:val="24"/>
      <w:szCs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7D1868"/>
    <w:pPr>
      <w:spacing w:after="120"/>
      <w:ind w:left="510"/>
    </w:pPr>
    <w:rPr>
      <w:b w:val="0"/>
    </w:rPr>
  </w:style>
  <w:style w:type="paragraph" w:customStyle="1" w:styleId="ZLITUSTzmustliter">
    <w:name w:val="Z_LIT/UST(§) – zm. ust. (§) literą"/>
    <w:basedOn w:val="USTustnpkodeksu"/>
    <w:uiPriority w:val="46"/>
    <w:qFormat/>
    <w:rsid w:val="007D1868"/>
  </w:style>
  <w:style w:type="paragraph" w:customStyle="1" w:styleId="ZLITPKTzmpktliter">
    <w:name w:val="Z_LIT/PKT – zm. pkt literą"/>
    <w:basedOn w:val="PKTpunkt"/>
    <w:uiPriority w:val="47"/>
    <w:qFormat/>
    <w:rsid w:val="007D1868"/>
  </w:style>
  <w:style w:type="paragraph" w:customStyle="1" w:styleId="ZZCZWSPPKTzmianazmczciwsppkt">
    <w:name w:val="ZZ/CZ_WSP_PKT – zmiana. zm. części wsp. pkt"/>
    <w:basedOn w:val="ZZARTzmianazmart"/>
    <w:next w:val="ZPKTzmpktartykuempunktem"/>
    <w:uiPriority w:val="68"/>
    <w:qFormat/>
    <w:rsid w:val="007D1868"/>
    <w:pPr>
      <w:ind w:firstLine="0"/>
    </w:pPr>
  </w:style>
  <w:style w:type="paragraph" w:customStyle="1" w:styleId="ZZARTzmianazmart">
    <w:name w:val="ZZ/ART(§) – zmiana zm. art. (§)"/>
    <w:basedOn w:val="ZARTzmartartykuempunktem"/>
    <w:uiPriority w:val="65"/>
    <w:qFormat/>
    <w:rsid w:val="007D1868"/>
    <w:pPr>
      <w:ind w:left="1894"/>
    </w:pPr>
  </w:style>
  <w:style w:type="paragraph" w:customStyle="1" w:styleId="ZLITLITzmlitliter">
    <w:name w:val="Z_LIT/LIT – zm. lit. literą"/>
    <w:basedOn w:val="LITlitera"/>
    <w:uiPriority w:val="48"/>
    <w:qFormat/>
    <w:rsid w:val="007D1868"/>
    <w:pPr>
      <w:ind w:left="1463" w:hanging="476"/>
    </w:pPr>
  </w:style>
  <w:style w:type="paragraph" w:customStyle="1" w:styleId="ZLITCZWSPPKTzmczciwsppktliter">
    <w:name w:val="Z_LIT/CZ_WSP_PKT – zm. części wsp. pkt literą"/>
    <w:basedOn w:val="CZWSPLITczwsplnaliter"/>
    <w:next w:val="LITlitera"/>
    <w:uiPriority w:val="50"/>
    <w:qFormat/>
    <w:rsid w:val="007D1868"/>
    <w:pPr>
      <w:ind w:left="987"/>
    </w:pPr>
  </w:style>
  <w:style w:type="paragraph" w:customStyle="1" w:styleId="ZLITTIRzmtirliter">
    <w:name w:val="Z_LIT/TIR – zm. tir. literą"/>
    <w:basedOn w:val="TIRtiret"/>
    <w:uiPriority w:val="49"/>
    <w:qFormat/>
    <w:rsid w:val="007D1868"/>
  </w:style>
  <w:style w:type="paragraph" w:customStyle="1" w:styleId="ZZCZWSPLITwPKTzmianazmczciwsplitwpkt">
    <w:name w:val="ZZ/CZ_WSP_LIT_w_PKT – zmiana zm. części wsp. lit. w pkt"/>
    <w:basedOn w:val="ZZLITwPKTzmianazmlitwpkt"/>
    <w:uiPriority w:val="69"/>
    <w:qFormat/>
    <w:rsid w:val="007D1868"/>
    <w:pPr>
      <w:ind w:left="2404" w:firstLine="0"/>
    </w:pPr>
  </w:style>
  <w:style w:type="paragraph" w:customStyle="1" w:styleId="ZZLITwPKTzmianazmlitwpkt">
    <w:name w:val="ZZ/LIT_w_PKT – zmiana zm. lit. w pkt"/>
    <w:basedOn w:val="ZLITwPKTzmlitwpktartykuempunktem"/>
    <w:uiPriority w:val="67"/>
    <w:qFormat/>
    <w:rsid w:val="007D1868"/>
    <w:pPr>
      <w:ind w:left="2880"/>
    </w:pPr>
  </w:style>
  <w:style w:type="paragraph" w:customStyle="1" w:styleId="ZLITLITwPKTzmlitwpktliter">
    <w:name w:val="Z_LIT/LIT_w_PKT – zm. lit. w pkt literą"/>
    <w:basedOn w:val="LITlitera"/>
    <w:uiPriority w:val="48"/>
    <w:qFormat/>
    <w:rsid w:val="007D1868"/>
    <w:pPr>
      <w:ind w:left="1973" w:hanging="476"/>
    </w:pPr>
  </w:style>
  <w:style w:type="paragraph" w:customStyle="1" w:styleId="ZLITCZWSPLITwPKTzmczciwsplitwpktliter">
    <w:name w:val="Z_LIT/CZ_WSP_LIT_w_PKT – zm. części wsp. lit. w pkt literą"/>
    <w:basedOn w:val="CZWSPLITczwsplnaliter"/>
    <w:next w:val="LITlitera"/>
    <w:uiPriority w:val="51"/>
    <w:qFormat/>
    <w:rsid w:val="007D1868"/>
    <w:pPr>
      <w:ind w:left="1497"/>
    </w:pPr>
  </w:style>
  <w:style w:type="paragraph" w:customStyle="1" w:styleId="ZLITTIRwPKTzmtirwpktliter">
    <w:name w:val="Z_LIT/TIR_w_PKT – zm. tir. w pkt literą"/>
    <w:basedOn w:val="TIRtiret"/>
    <w:uiPriority w:val="49"/>
    <w:qFormat/>
    <w:rsid w:val="007D1868"/>
    <w:pPr>
      <w:ind w:left="2370"/>
    </w:pPr>
  </w:style>
  <w:style w:type="paragraph" w:customStyle="1" w:styleId="ZLITCZWSPTIRwPKTzmczciwsptirwpktliter">
    <w:name w:val="Z_LIT/CZ_WSP_TIR_w_PKT – zm. części wsp. tir. w pkt literą"/>
    <w:basedOn w:val="CZWSPTIRczwsplnatiret"/>
    <w:next w:val="LITlitera"/>
    <w:uiPriority w:val="51"/>
    <w:qFormat/>
    <w:rsid w:val="007D1868"/>
    <w:pPr>
      <w:ind w:left="1973"/>
    </w:pPr>
  </w:style>
  <w:style w:type="paragraph" w:customStyle="1" w:styleId="ZTIRLITzmlittiret">
    <w:name w:val="Z_TIR/LIT – zm. lit. tiret"/>
    <w:basedOn w:val="LITlitera"/>
    <w:uiPriority w:val="57"/>
    <w:qFormat/>
    <w:rsid w:val="007D1868"/>
    <w:pPr>
      <w:ind w:left="1859" w:hanging="476"/>
    </w:pPr>
  </w:style>
  <w:style w:type="paragraph" w:customStyle="1" w:styleId="ZTIRCZWSPPKTzmczciwsppkttiret">
    <w:name w:val="Z_TIR/CZ_WSP_PKT – zm. części wsp. pkt tiret"/>
    <w:basedOn w:val="CZWSPLITczwsplnaliter"/>
    <w:next w:val="TIRtiret"/>
    <w:uiPriority w:val="58"/>
    <w:qFormat/>
    <w:rsid w:val="007D1868"/>
    <w:pPr>
      <w:ind w:left="1383"/>
    </w:pPr>
  </w:style>
  <w:style w:type="paragraph" w:customStyle="1" w:styleId="ZTIRTIRzmtirtiret">
    <w:name w:val="Z_TIR/TIR – zm. tir. tiret"/>
    <w:basedOn w:val="TIRtiret"/>
    <w:uiPriority w:val="57"/>
    <w:qFormat/>
    <w:rsid w:val="007D1868"/>
    <w:pPr>
      <w:ind w:left="1780"/>
    </w:pPr>
  </w:style>
  <w:style w:type="paragraph" w:customStyle="1" w:styleId="ZZCZWSPTIRwPKTzmianazmczciwsptirwpkt">
    <w:name w:val="ZZ/CZ_WSP_TIR_w_PKT – zmiana zm. części wsp. tir. w pkt"/>
    <w:basedOn w:val="ZZTIRwPKTzmianazmtirwpkt"/>
    <w:uiPriority w:val="70"/>
    <w:qFormat/>
    <w:rsid w:val="007D1868"/>
  </w:style>
  <w:style w:type="paragraph" w:customStyle="1" w:styleId="ZZTIRwPKTzmianazmtirwpkt">
    <w:name w:val="ZZ/TIR_w_PKT – zmiana zm. tir. w pkt"/>
    <w:basedOn w:val="ZTIRwPKTzmtirwpktartykuempunktem"/>
    <w:uiPriority w:val="67"/>
    <w:qFormat/>
    <w:rsid w:val="007D1868"/>
    <w:pPr>
      <w:ind w:left="3277"/>
    </w:pPr>
  </w:style>
  <w:style w:type="paragraph" w:customStyle="1" w:styleId="ZZTIRwLITzmianazmtirwlit">
    <w:name w:val="ZZ/TIR_w_LIT – zmiana zm. tir. w lit."/>
    <w:basedOn w:val="ZZTIRzmianazmtir"/>
    <w:uiPriority w:val="67"/>
    <w:qFormat/>
    <w:rsid w:val="007D1868"/>
    <w:pPr>
      <w:ind w:left="2767"/>
    </w:pPr>
  </w:style>
  <w:style w:type="paragraph" w:customStyle="1" w:styleId="ZTIRTIRwLITzmtirwlittiret">
    <w:name w:val="Z_TIR/TIR_w_LIT – zm. tir. w lit. tiret"/>
    <w:basedOn w:val="TIRtiret"/>
    <w:uiPriority w:val="57"/>
    <w:qFormat/>
    <w:rsid w:val="007D1868"/>
    <w:pPr>
      <w:ind w:left="2257"/>
    </w:pPr>
  </w:style>
  <w:style w:type="paragraph" w:customStyle="1" w:styleId="ZTIRCZWSPTIRwLITzmczciwsptirwlittiret">
    <w:name w:val="Z_TIR/CZ_WSP_TIR_w_LIT – zm. części wsp. tir. w lit. tiret"/>
    <w:basedOn w:val="CZWSPTIRczwsplnatiret"/>
    <w:next w:val="TIRtiret"/>
    <w:uiPriority w:val="60"/>
    <w:qFormat/>
    <w:rsid w:val="007D1868"/>
    <w:pPr>
      <w:ind w:left="1860"/>
    </w:pPr>
  </w:style>
  <w:style w:type="paragraph" w:customStyle="1" w:styleId="CZWSP2TIRczwsplnapodwjnychtiret">
    <w:name w:val="CZ_WSP_2TIR – część wspólna podwójnych tiret"/>
    <w:basedOn w:val="CZWSPTIRczwsplnatiret"/>
    <w:next w:val="TIRtiret"/>
    <w:uiPriority w:val="73"/>
    <w:qFormat/>
    <w:rsid w:val="007D1868"/>
    <w:pPr>
      <w:ind w:left="1780"/>
    </w:pPr>
  </w:style>
  <w:style w:type="paragraph" w:customStyle="1" w:styleId="Z2TIRzmpodwtirartykuempunktem">
    <w:name w:val="Z/2TIR – zm. podw. tir. artykułem (punktem)"/>
    <w:basedOn w:val="TIRtiret"/>
    <w:uiPriority w:val="73"/>
    <w:qFormat/>
    <w:rsid w:val="007D1868"/>
    <w:pPr>
      <w:ind w:left="907"/>
    </w:pPr>
  </w:style>
  <w:style w:type="paragraph" w:customStyle="1" w:styleId="ZZCZWSPTIRwLITzmianazmczciwsptirwlit">
    <w:name w:val="ZZ/CZ_WSP_TIR_w_LIT – zmiana zm. części wsp. tir. w lit."/>
    <w:basedOn w:val="ZZTIRwLITzmianazmtirwlit"/>
    <w:uiPriority w:val="70"/>
    <w:qFormat/>
    <w:rsid w:val="007D1868"/>
    <w:pPr>
      <w:ind w:left="2370" w:firstLine="0"/>
    </w:pPr>
  </w:style>
  <w:style w:type="paragraph" w:customStyle="1" w:styleId="ZLIT2TIRzmpodwtirliter">
    <w:name w:val="Z_LIT/2TIR – zm. podw. tir. literą"/>
    <w:basedOn w:val="TIRtiret"/>
    <w:uiPriority w:val="75"/>
    <w:qFormat/>
    <w:rsid w:val="007D1868"/>
  </w:style>
  <w:style w:type="paragraph" w:customStyle="1" w:styleId="ZTIR2TIRzmpodwtirtiret">
    <w:name w:val="Z_TIR/2TIR – zm. podw. tir. tiret"/>
    <w:basedOn w:val="TIRtiret"/>
    <w:uiPriority w:val="78"/>
    <w:qFormat/>
    <w:rsid w:val="007D1868"/>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7D1868"/>
    <w:pPr>
      <w:ind w:left="1780"/>
    </w:pPr>
  </w:style>
  <w:style w:type="paragraph" w:customStyle="1" w:styleId="Z2TIRwPKTzmpodwtirwpktartykuempunktem">
    <w:name w:val="Z/2TIR_w_PKT – zm. podw. tir. w pkt artykułem (punktem)"/>
    <w:basedOn w:val="TIRtiret"/>
    <w:next w:val="ZPKTzmpktartykuempunktem"/>
    <w:uiPriority w:val="74"/>
    <w:qFormat/>
    <w:rsid w:val="007D1868"/>
    <w:pPr>
      <w:ind w:left="2291"/>
    </w:pPr>
  </w:style>
  <w:style w:type="paragraph" w:customStyle="1" w:styleId="ZTIRPKTzmpkttiret">
    <w:name w:val="Z_TIR/PKT – zm. pkt tiret"/>
    <w:basedOn w:val="PKTpunkt"/>
    <w:uiPriority w:val="56"/>
    <w:qFormat/>
    <w:rsid w:val="007D1868"/>
  </w:style>
  <w:style w:type="paragraph" w:customStyle="1" w:styleId="ZTIRLITwPKTzmlitwpkttiret">
    <w:name w:val="Z_TIR/LIT_w_PKT – zm. lit. w pkt tiret"/>
    <w:basedOn w:val="LITlitera"/>
    <w:uiPriority w:val="57"/>
    <w:qFormat/>
    <w:rsid w:val="007D1868"/>
    <w:pPr>
      <w:ind w:left="2336" w:hanging="476"/>
    </w:pPr>
  </w:style>
  <w:style w:type="paragraph" w:customStyle="1" w:styleId="ZTIRCZWSPLITwPKTzmczciwsplitwpkttiret">
    <w:name w:val="Z_TIR/CZ_WSP_LIT_w_PKT – zm. części wsp. lit. w pkt tiret"/>
    <w:basedOn w:val="CZWSPLITczwsplnaliter"/>
    <w:uiPriority w:val="59"/>
    <w:qFormat/>
    <w:rsid w:val="007D1868"/>
    <w:pPr>
      <w:ind w:left="1860"/>
    </w:pPr>
  </w:style>
  <w:style w:type="paragraph" w:customStyle="1" w:styleId="ZTIR2TIRwLITzmpodwtirwlittiret">
    <w:name w:val="Z_TIR/2TIR_w_LIT – zm. podw. tir. w lit. tiret"/>
    <w:basedOn w:val="TIRtiret"/>
    <w:uiPriority w:val="79"/>
    <w:qFormat/>
    <w:rsid w:val="007D1868"/>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7D1868"/>
    <w:pPr>
      <w:ind w:left="2257"/>
    </w:pPr>
  </w:style>
  <w:style w:type="paragraph" w:customStyle="1" w:styleId="ZTIR2TIRwTIRzmpodwtirwtirtiret">
    <w:name w:val="Z_TIR/2TIR_w_TIR – zm. podw. tir. w tir. tiret"/>
    <w:basedOn w:val="TIRtiret"/>
    <w:uiPriority w:val="78"/>
    <w:qFormat/>
    <w:rsid w:val="007D1868"/>
    <w:pPr>
      <w:ind w:left="2177"/>
    </w:pPr>
  </w:style>
  <w:style w:type="paragraph" w:customStyle="1" w:styleId="ZTIRCZWSP2TIRwTIRzmczciwsppodwtirwtirtiret">
    <w:name w:val="Z_TIR/CZ_WSP_2TIR_w_TIR – zm. części wsp. podw. tir. w tir. tiret"/>
    <w:basedOn w:val="CZWSPTIRczwsplnatiret"/>
    <w:uiPriority w:val="79"/>
    <w:qFormat/>
    <w:rsid w:val="007D1868"/>
    <w:pPr>
      <w:ind w:left="1780"/>
    </w:pPr>
  </w:style>
  <w:style w:type="paragraph" w:customStyle="1" w:styleId="Z2TIRLITzmlitpodwjnymtiret">
    <w:name w:val="Z_2TIR/LIT – zm. lit. podwójnym tiret"/>
    <w:basedOn w:val="LITlitera"/>
    <w:uiPriority w:val="84"/>
    <w:qFormat/>
    <w:rsid w:val="007D1868"/>
    <w:pPr>
      <w:ind w:left="2256" w:hanging="476"/>
    </w:pPr>
  </w:style>
  <w:style w:type="paragraph" w:customStyle="1" w:styleId="ZZ2TIRwTIRzmianazmpodwtirwtir">
    <w:name w:val="ZZ/2TIR_w_TIR – zmiana zm. podw. tir. w tir."/>
    <w:basedOn w:val="ZZCZWSP2TIRzmianazmczciwsppodwtir"/>
    <w:uiPriority w:val="93"/>
    <w:qFormat/>
    <w:rsid w:val="007D1868"/>
    <w:pPr>
      <w:ind w:left="2688" w:hanging="397"/>
    </w:pPr>
  </w:style>
  <w:style w:type="paragraph" w:customStyle="1" w:styleId="ZZCZWSP2TIRzmianazmczciwsppodwtir">
    <w:name w:val="ZZ/CZ_WSP_2TIR – zmiana zm. części wsp. podw. tir."/>
    <w:basedOn w:val="ZZTIRzmianazmtir"/>
    <w:next w:val="ZZUSTzmianazmust"/>
    <w:uiPriority w:val="94"/>
    <w:qFormat/>
    <w:rsid w:val="007D1868"/>
    <w:pPr>
      <w:ind w:left="1894" w:firstLine="0"/>
    </w:pPr>
  </w:style>
  <w:style w:type="paragraph" w:customStyle="1" w:styleId="ZZUSTzmianazmust">
    <w:name w:val="ZZ/UST(§) – zmiana zm. ust. (§)"/>
    <w:basedOn w:val="ZZARTzmianazmart"/>
    <w:uiPriority w:val="65"/>
    <w:qFormat/>
    <w:rsid w:val="007D1868"/>
  </w:style>
  <w:style w:type="paragraph" w:customStyle="1" w:styleId="ZZ2TIRwLITzmianazmpodwtirwlit">
    <w:name w:val="ZZ/2TIR_w_LIT – zmiana zm. podw. tir. w lit."/>
    <w:basedOn w:val="ZZ2TIRwTIRzmianazmpodwtirwtir"/>
    <w:uiPriority w:val="94"/>
    <w:qFormat/>
    <w:rsid w:val="007D1868"/>
    <w:pPr>
      <w:ind w:left="3164"/>
    </w:pPr>
  </w:style>
  <w:style w:type="paragraph" w:customStyle="1" w:styleId="Z2TIRTIRwLITzmtirwlitpodwjnymtiret">
    <w:name w:val="Z_2TIR/TIR_w_LIT – zm. tir. w lit. podwójnym tiret"/>
    <w:basedOn w:val="TIRtiret"/>
    <w:uiPriority w:val="84"/>
    <w:qFormat/>
    <w:rsid w:val="007D1868"/>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7D1868"/>
    <w:pPr>
      <w:ind w:left="2257"/>
    </w:pPr>
  </w:style>
  <w:style w:type="paragraph" w:customStyle="1" w:styleId="ZZ2TIRwPKTzmianazmpodwtirwpkt">
    <w:name w:val="ZZ/2TIR_w_PKT – zmiana zm. podw. tir. w pkt"/>
    <w:basedOn w:val="ZZ2TIRwLITzmianazmpodwtirwlit"/>
    <w:uiPriority w:val="94"/>
    <w:qFormat/>
    <w:rsid w:val="007D1868"/>
    <w:pPr>
      <w:ind w:left="3674"/>
    </w:pPr>
  </w:style>
  <w:style w:type="paragraph" w:customStyle="1" w:styleId="ZZCZWSP2TIRwTIRzmianazmczciwsppodwtirwtir">
    <w:name w:val="ZZ/CZ_WSP_2TIR_w_TIR – zmiana zm. części wsp. podw. tir. w tir."/>
    <w:basedOn w:val="ZZ2TIRwLITzmianazmpodwtirwlit"/>
    <w:uiPriority w:val="94"/>
    <w:qFormat/>
    <w:rsid w:val="007D1868"/>
    <w:pPr>
      <w:ind w:left="2291" w:firstLine="0"/>
    </w:pPr>
  </w:style>
  <w:style w:type="paragraph" w:customStyle="1" w:styleId="Z2TIR2TIRwTIRzmpodwtirwtirpodwjnymtiret">
    <w:name w:val="Z_2TIR/2TIR_w_TIR – zm. podw. tir. w tir. podwójnym tiret"/>
    <w:basedOn w:val="TIRtiret"/>
    <w:uiPriority w:val="85"/>
    <w:qFormat/>
    <w:rsid w:val="007D1868"/>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7D1868"/>
    <w:pPr>
      <w:ind w:left="2177"/>
    </w:pPr>
  </w:style>
  <w:style w:type="paragraph" w:customStyle="1" w:styleId="Z2TIR2TIRwLITzmpodwtirwlitpodwjnymtiret">
    <w:name w:val="Z_2TIR/2TIR_w_LIT – zm. podw. tir. w lit. podwójnym tiret"/>
    <w:basedOn w:val="TIRtiret"/>
    <w:uiPriority w:val="86"/>
    <w:qFormat/>
    <w:rsid w:val="007D1868"/>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7D1868"/>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7D1868"/>
    <w:pPr>
      <w:ind w:left="510"/>
    </w:pPr>
    <w:rPr>
      <w:b w:val="0"/>
    </w:rPr>
  </w:style>
  <w:style w:type="character" w:customStyle="1" w:styleId="TematkomentarzaZnak">
    <w:name w:val="Temat komentarza Znak"/>
    <w:basedOn w:val="TekstkomentarzaZnak"/>
    <w:link w:val="Tematkomentarza"/>
    <w:uiPriority w:val="99"/>
    <w:semiHidden/>
    <w:rsid w:val="007D1868"/>
    <w:rPr>
      <w:rFonts w:ascii="Times" w:eastAsia="Times New Roman" w:hAnsi="Times"/>
      <w:b/>
      <w:bCs/>
      <w:sz w:val="24"/>
      <w:szCs w:val="24"/>
      <w:lang w:eastAsia="en-US"/>
    </w:rPr>
  </w:style>
  <w:style w:type="paragraph" w:styleId="Tematkomentarza">
    <w:name w:val="annotation subject"/>
    <w:basedOn w:val="Tekstkomentarza"/>
    <w:next w:val="Tekstkomentarza"/>
    <w:link w:val="TematkomentarzaZnak"/>
    <w:uiPriority w:val="99"/>
    <w:semiHidden/>
    <w:rsid w:val="007D1868"/>
    <w:pPr>
      <w:widowControl w:val="0"/>
      <w:autoSpaceDE w:val="0"/>
      <w:autoSpaceDN w:val="0"/>
      <w:adjustRightInd w:val="0"/>
      <w:spacing w:after="0" w:line="360" w:lineRule="auto"/>
    </w:pPr>
    <w:rPr>
      <w:rFonts w:ascii="Times" w:eastAsia="Times New Roman" w:hAnsi="Times"/>
      <w:b/>
      <w:bCs/>
      <w:sz w:val="24"/>
      <w:szCs w:val="24"/>
      <w:lang w:eastAsia="pl-PL"/>
    </w:rPr>
  </w:style>
  <w:style w:type="paragraph" w:customStyle="1" w:styleId="ZZWMATFIZCHEMzmwzorumatfizlubchem">
    <w:name w:val="ZZ/W_MAT(FIZ|CHEM) – zm. wzoru mat. (fiz. lub chem.)"/>
    <w:basedOn w:val="ZWMATFIZCHEMzmwzorumatfizlubchemartykuempunktem"/>
    <w:uiPriority w:val="71"/>
    <w:qFormat/>
    <w:rsid w:val="007D1868"/>
    <w:pPr>
      <w:ind w:left="2404"/>
    </w:pPr>
  </w:style>
  <w:style w:type="paragraph" w:customStyle="1" w:styleId="ODNONIKtreodnonika">
    <w:name w:val="ODNOŚNIK – treść odnośnika"/>
    <w:uiPriority w:val="19"/>
    <w:qFormat/>
    <w:rsid w:val="007D1868"/>
    <w:pPr>
      <w:ind w:left="284" w:hanging="284"/>
      <w:jc w:val="both"/>
    </w:pPr>
    <w:rPr>
      <w:rFonts w:ascii="Times New Roman" w:eastAsia="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7D1868"/>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7D1868"/>
    <w:pPr>
      <w:ind w:left="987"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7D1868"/>
    <w:rPr>
      <w:rFonts w:ascii="Times New Roman" w:hAnsi="Times New Roman"/>
    </w:rPr>
  </w:style>
  <w:style w:type="paragraph" w:customStyle="1" w:styleId="ZTIRTIRwPKTzmtirwpkttiret">
    <w:name w:val="Z_TIR/TIR_w_PKT – zm. tir. w pkt tiret"/>
    <w:basedOn w:val="ZTIRTIRwLITzmtirwlittiret"/>
    <w:uiPriority w:val="57"/>
    <w:qFormat/>
    <w:rsid w:val="007D1868"/>
    <w:pPr>
      <w:ind w:left="2733"/>
    </w:pPr>
  </w:style>
  <w:style w:type="paragraph" w:customStyle="1" w:styleId="ZTIRCZWSPTIRwPKTzmczciwsptirtiret">
    <w:name w:val="Z_TIR/CZ_WSP_TIR_w_PKT – zm. części wsp. tir. tiret"/>
    <w:basedOn w:val="ZTIRTIRwPKTzmtirwpkttiret"/>
    <w:next w:val="TIRtiret"/>
    <w:uiPriority w:val="60"/>
    <w:qFormat/>
    <w:rsid w:val="007D1868"/>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7D1868"/>
  </w:style>
  <w:style w:type="paragraph" w:customStyle="1" w:styleId="ROZDZODDZOZNoznaczenierozdziauluboddziau">
    <w:name w:val="ROZDZ(ODDZ)_OZN – oznaczenie rozdziału lub oddziału"/>
    <w:next w:val="ARTartustawynprozporzdzenia"/>
    <w:uiPriority w:val="10"/>
    <w:qFormat/>
    <w:rsid w:val="007D1868"/>
    <w:pPr>
      <w:keepNext/>
      <w:suppressAutoHyphens/>
      <w:spacing w:before="120" w:line="360" w:lineRule="auto"/>
      <w:jc w:val="center"/>
    </w:pPr>
    <w:rPr>
      <w:rFonts w:ascii="Times" w:eastAsia="Times New Roman" w:hAnsi="Times" w:cs="Arial"/>
      <w:bCs/>
      <w:kern w:val="24"/>
      <w:sz w:val="24"/>
      <w:szCs w:val="24"/>
    </w:rPr>
  </w:style>
  <w:style w:type="paragraph" w:customStyle="1" w:styleId="Z2TIR2TIRzmpodwtirpodwjnymtiret">
    <w:name w:val="Z_2TIR/2TIR – zm. podw. tir. podwójnym tiret"/>
    <w:basedOn w:val="TIRtiret"/>
    <w:uiPriority w:val="85"/>
    <w:qFormat/>
    <w:rsid w:val="007D1868"/>
    <w:pPr>
      <w:ind w:left="2177"/>
    </w:pPr>
  </w:style>
  <w:style w:type="paragraph" w:customStyle="1" w:styleId="Z2TIRTIRzmtirpodwjnymtiret">
    <w:name w:val="Z_2TIR/TIR – zm. tir. podwójnym tiret"/>
    <w:basedOn w:val="TIRtiret"/>
    <w:uiPriority w:val="84"/>
    <w:qFormat/>
    <w:rsid w:val="007D1868"/>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7D1868"/>
    <w:pPr>
      <w:ind w:left="1021" w:firstLine="0"/>
    </w:pPr>
  </w:style>
  <w:style w:type="paragraph" w:customStyle="1" w:styleId="ZLITSKARNzmsankcjikarnejliter">
    <w:name w:val="Z_LIT/S_KARN – zm. sankcji karnej literą"/>
    <w:basedOn w:val="ZSKARNzmsankcjikarnejwszczeglnociwKodeksiekarnym"/>
    <w:uiPriority w:val="53"/>
    <w:qFormat/>
    <w:rsid w:val="007D1868"/>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7D1868"/>
    <w:pPr>
      <w:ind w:left="1021" w:right="510" w:firstLine="0"/>
      <w:mirrorIndents/>
    </w:pPr>
  </w:style>
  <w:style w:type="paragraph" w:customStyle="1" w:styleId="ZUSTzmustartykuempunktem">
    <w:name w:val="Z/UST(§) – zm. ust. (§) artykułem (punktem)"/>
    <w:basedOn w:val="ZARTzmartartykuempunktem"/>
    <w:uiPriority w:val="30"/>
    <w:qFormat/>
    <w:rsid w:val="007D1868"/>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7D1868"/>
    <w:pPr>
      <w:ind w:left="1894" w:firstLine="0"/>
    </w:pPr>
  </w:style>
  <w:style w:type="paragraph" w:customStyle="1" w:styleId="Z2TIRwLITzmpodwtirwlitartykuempunktem">
    <w:name w:val="Z/2TIR_w_LIT – zm. podw. tir. w lit. artykułem (punktem)"/>
    <w:basedOn w:val="Z2TIRwPKTzmpodwtirwpktartykuempunktem"/>
    <w:uiPriority w:val="74"/>
    <w:qFormat/>
    <w:rsid w:val="007D1868"/>
    <w:pPr>
      <w:ind w:left="1780"/>
    </w:pPr>
  </w:style>
  <w:style w:type="paragraph" w:customStyle="1" w:styleId="Z2TIRwTIRzmpodwtirwtirartykuempunktem">
    <w:name w:val="Z/2TIR_w_TIR – zm. podw. tir. w tir. artykułem (punktem)"/>
    <w:basedOn w:val="Z2TIRwLITzmpodwtirwlitartykuempunktem"/>
    <w:uiPriority w:val="73"/>
    <w:qFormat/>
    <w:rsid w:val="007D1868"/>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7D1868"/>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7D1868"/>
    <w:pPr>
      <w:ind w:left="1383" w:firstLine="0"/>
    </w:pPr>
  </w:style>
  <w:style w:type="paragraph" w:customStyle="1" w:styleId="PKTODNONIKApunktodnonika">
    <w:name w:val="PKT_ODNOŚNIKA – punkt odnośnika"/>
    <w:basedOn w:val="ODNONIKtreodnonika"/>
    <w:uiPriority w:val="19"/>
    <w:qFormat/>
    <w:rsid w:val="007D1868"/>
    <w:pPr>
      <w:ind w:left="568"/>
    </w:pPr>
  </w:style>
  <w:style w:type="paragraph" w:customStyle="1" w:styleId="ZODNONIKAzmtekstuodnonikaartykuempunktem">
    <w:name w:val="Z/ODNOŚNIKA – zm. tekstu odnośnika artykułem (punktem)"/>
    <w:basedOn w:val="ODNONIKtreodnonika"/>
    <w:uiPriority w:val="39"/>
    <w:qFormat/>
    <w:rsid w:val="007D1868"/>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7D1868"/>
    <w:pPr>
      <w:ind w:left="1304"/>
    </w:pPr>
  </w:style>
  <w:style w:type="paragraph" w:customStyle="1" w:styleId="ZPKTODNONIKAzmpktodnonikaartykuempunktem">
    <w:name w:val="Z/PKT_ODNOŚNIKA – zm. pkt odnośnika artykułem (punktem)"/>
    <w:basedOn w:val="ZODNONIKAzmtekstuodnonikaartykuempunktem"/>
    <w:uiPriority w:val="39"/>
    <w:qFormat/>
    <w:rsid w:val="007D1868"/>
  </w:style>
  <w:style w:type="paragraph" w:customStyle="1" w:styleId="ZLIT2TIRwTIRzmpodwtirwtirliter">
    <w:name w:val="Z_LIT/2TIR_w_TIR – zm. podw. tir. w tir. literą"/>
    <w:basedOn w:val="ZLIT2TIRzmpodwtirliter"/>
    <w:uiPriority w:val="75"/>
    <w:qFormat/>
    <w:rsid w:val="007D1868"/>
  </w:style>
  <w:style w:type="paragraph" w:customStyle="1" w:styleId="ZLIT2TIRwLITzmpodwtirwlitliter">
    <w:name w:val="Z_LIT/2TIR_w_LIT – zm. podw. tir. w lit. literą"/>
    <w:basedOn w:val="ZLIT2TIRwTIRzmpodwtirwtirliter"/>
    <w:uiPriority w:val="76"/>
    <w:qFormat/>
    <w:rsid w:val="007D1868"/>
    <w:pPr>
      <w:ind w:left="2257"/>
    </w:pPr>
  </w:style>
  <w:style w:type="paragraph" w:customStyle="1" w:styleId="ZLIT2TIRwPKTzmpodwtirwpktliter">
    <w:name w:val="Z_LIT/2TIR_w_PKT – zm. podw. tir. w pkt literą"/>
    <w:basedOn w:val="ZLIT2TIRwLITzmpodwtirwlitliter"/>
    <w:uiPriority w:val="76"/>
    <w:qFormat/>
    <w:rsid w:val="007D1868"/>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7D1868"/>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7D1868"/>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7D1868"/>
    <w:pPr>
      <w:ind w:left="2370" w:firstLine="0"/>
    </w:pPr>
  </w:style>
  <w:style w:type="paragraph" w:customStyle="1" w:styleId="ZTIR2TIRwPKTzmpodwtirwpkttiret">
    <w:name w:val="Z_TIR/2TIR_w_PKT – zm. podw. tir. w pkt tiret"/>
    <w:basedOn w:val="ZTIR2TIRwLITzmpodwtirwlittiret"/>
    <w:uiPriority w:val="79"/>
    <w:qFormat/>
    <w:rsid w:val="007D1868"/>
  </w:style>
  <w:style w:type="paragraph" w:customStyle="1" w:styleId="ZTIRCZWSP2TIRwPKTzmczciwsppodwtirwpkttiret">
    <w:name w:val="Z_TIR/CZ_WSP_2TIR_w_PKT – zm. części wsp. podw. tir. w pkt tiret"/>
    <w:basedOn w:val="ZTIR2TIRwPKTzmpodwtirwpkttiret"/>
    <w:next w:val="TIRtiret"/>
    <w:uiPriority w:val="80"/>
    <w:qFormat/>
    <w:rsid w:val="007D1868"/>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7D1868"/>
    <w:pPr>
      <w:ind w:left="2767"/>
    </w:pPr>
  </w:style>
  <w:style w:type="paragraph" w:customStyle="1" w:styleId="ZZCZWSP2TIRwPKTzmianazmczciwsppodwtirwpkt">
    <w:name w:val="ZZ/CZ_WSP_2TIR_w_PKT – zmiana zm. części wsp. podw. tir. w pkt"/>
    <w:basedOn w:val="ZZ2TIRwLITzmianazmpodwtirwlit"/>
    <w:uiPriority w:val="95"/>
    <w:qFormat/>
    <w:rsid w:val="007D1868"/>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7D1868"/>
  </w:style>
  <w:style w:type="paragraph" w:customStyle="1" w:styleId="ZLITCZWSP2TIRzmczciwsppodwtirliter">
    <w:name w:val="Z_LIT/CZ_WSP_2TIR – zm. części wsp. podw. tir. literą"/>
    <w:basedOn w:val="ZLITCZWSPPKTzmczciwsppktliter"/>
    <w:next w:val="LITlitera"/>
    <w:uiPriority w:val="76"/>
    <w:qFormat/>
    <w:rsid w:val="007D1868"/>
  </w:style>
  <w:style w:type="paragraph" w:customStyle="1" w:styleId="ZTIRCZWSP2TIRzmczciwsppodwtirtiret">
    <w:name w:val="Z_TIR/CZ_WSP_2TIR – zm. części wsp. podw. tir. tiret"/>
    <w:basedOn w:val="ZLITCZWSP2TIRzmczciwsppodwtirliter"/>
    <w:next w:val="TIRtiret"/>
    <w:uiPriority w:val="79"/>
    <w:qFormat/>
    <w:rsid w:val="007D1868"/>
  </w:style>
  <w:style w:type="paragraph" w:customStyle="1" w:styleId="ZZ2TIRzmianazmpodwtir">
    <w:name w:val="ZZ/2TIR – zmiana zm. podw. tir."/>
    <w:basedOn w:val="ZZCZWSP2TIRzmianazmczciwsppodwtir"/>
    <w:uiPriority w:val="93"/>
    <w:qFormat/>
    <w:rsid w:val="007D1868"/>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7D1868"/>
  </w:style>
  <w:style w:type="paragraph" w:customStyle="1" w:styleId="ZCZWSPTIRzmczciwsptirartykuempunktem">
    <w:name w:val="Z/CZ_WSP_TIR – zm. części wsp. tir. artykułem (punktem)"/>
    <w:basedOn w:val="ZCZWSPPKTzmczciwsppktartykuempunktem"/>
    <w:next w:val="PKTpunkt"/>
    <w:uiPriority w:val="35"/>
    <w:qFormat/>
    <w:rsid w:val="007D1868"/>
  </w:style>
  <w:style w:type="paragraph" w:customStyle="1" w:styleId="ZLITCZWSPLITzmczciwsplitliter">
    <w:name w:val="Z_LIT/CZ_WSP_LIT – zm. części wsp. lit. literą"/>
    <w:basedOn w:val="ZLITCZWSPPKTzmczciwsppktliter"/>
    <w:next w:val="LITlitera"/>
    <w:uiPriority w:val="51"/>
    <w:qFormat/>
    <w:rsid w:val="007D1868"/>
  </w:style>
  <w:style w:type="paragraph" w:customStyle="1" w:styleId="ZLITCZWSPTIRzmczciwsptirliter">
    <w:name w:val="Z_LIT/CZ_WSP_TIR – zm. części wsp. tir. literą"/>
    <w:basedOn w:val="ZLITCZWSPPKTzmczciwsppktliter"/>
    <w:next w:val="LITlitera"/>
    <w:uiPriority w:val="51"/>
    <w:qFormat/>
    <w:rsid w:val="007D1868"/>
  </w:style>
  <w:style w:type="paragraph" w:customStyle="1" w:styleId="ZTIRCZWSPLITzmczciwsplittiret">
    <w:name w:val="Z_TIR/CZ_WSP_LIT – zm. części wsp. lit. tiret"/>
    <w:basedOn w:val="ZTIRCZWSPPKTzmczciwsppkttiret"/>
    <w:next w:val="TIRtiret"/>
    <w:uiPriority w:val="59"/>
    <w:qFormat/>
    <w:rsid w:val="007D1868"/>
  </w:style>
  <w:style w:type="paragraph" w:customStyle="1" w:styleId="ZTIRCZWSPTIRzmczciwsptirtiret">
    <w:name w:val="Z_TIR/CZ_WSP_TIR – zm. części wsp. tir. tiret"/>
    <w:basedOn w:val="ZTIRCZWSPPKTzmczciwsppkttiret"/>
    <w:next w:val="TIRtiret"/>
    <w:uiPriority w:val="60"/>
    <w:qFormat/>
    <w:rsid w:val="007D1868"/>
  </w:style>
  <w:style w:type="paragraph" w:customStyle="1" w:styleId="ZZCZWSPLITzmianazmczciwsplit">
    <w:name w:val="ZZ/CZ_WSP_LIT – zmiana. zm. części wsp. lit."/>
    <w:basedOn w:val="ZZCZWSPPKTzmianazmczciwsppkt"/>
    <w:uiPriority w:val="69"/>
    <w:qFormat/>
    <w:rsid w:val="007D1868"/>
  </w:style>
  <w:style w:type="paragraph" w:customStyle="1" w:styleId="ZZCZWSPTIRzmianazmczciwsptir">
    <w:name w:val="ZZ/CZ_WSP_TIR – zmiana. zm. części wsp. tir."/>
    <w:basedOn w:val="ZZCZWSPPKTzmianazmczciwsppkt"/>
    <w:uiPriority w:val="69"/>
    <w:qFormat/>
    <w:rsid w:val="007D1868"/>
  </w:style>
  <w:style w:type="paragraph" w:customStyle="1" w:styleId="Z2TIRCZWSPTIRzmczciwsptirpodwjnymtiret">
    <w:name w:val="Z_2TIR/CZ_WSP_TIR – zm. części wsp. tir. podwójnym tiret"/>
    <w:basedOn w:val="Z2TIRCZWSPLITzmczciwsplitpodwjnymtiret"/>
    <w:next w:val="2TIRpodwjnytiret"/>
    <w:uiPriority w:val="87"/>
    <w:qFormat/>
    <w:rsid w:val="007D1868"/>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7D1868"/>
  </w:style>
  <w:style w:type="paragraph" w:customStyle="1" w:styleId="TYTDZPRZEDMprzedmiotregulacjitytuulubdziau">
    <w:name w:val="TYT(DZ)_PRZEDM – przedmiot regulacji tytułu lub działu"/>
    <w:next w:val="ARTartustawynprozporzdzenia"/>
    <w:uiPriority w:val="9"/>
    <w:qFormat/>
    <w:rsid w:val="007D1868"/>
    <w:pPr>
      <w:keepNext/>
      <w:suppressAutoHyphens/>
      <w:spacing w:before="120" w:line="360" w:lineRule="auto"/>
      <w:jc w:val="center"/>
    </w:pPr>
    <w:rPr>
      <w:rFonts w:ascii="Times" w:eastAsia="Times New Roman" w:hAnsi="Times"/>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7D1868"/>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7D1868"/>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7D1868"/>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7D1868"/>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7D1868"/>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7D1868"/>
    <w:pPr>
      <w:ind w:left="1894"/>
    </w:pPr>
  </w:style>
  <w:style w:type="paragraph" w:customStyle="1" w:styleId="P1wTABELIpoziom1numeracjiwtabeli">
    <w:name w:val="P1_w_TABELI – poziom 1 numeracji w tabeli"/>
    <w:basedOn w:val="PKTpunkt"/>
    <w:uiPriority w:val="24"/>
    <w:qFormat/>
    <w:rsid w:val="007D1868"/>
  </w:style>
  <w:style w:type="paragraph" w:customStyle="1" w:styleId="CZWSPP1wTABELIczwsppoziomu1numeracjiwtabeli">
    <w:name w:val="CZ_WSP_P1_w_TABELI – część wsp. poziomu 1 numeracji w tabeli"/>
    <w:basedOn w:val="P1wTABELIpoziom1numeracjiwtabeli"/>
    <w:next w:val="Normalny"/>
    <w:uiPriority w:val="25"/>
    <w:qFormat/>
    <w:rsid w:val="007D1868"/>
    <w:pPr>
      <w:ind w:left="0" w:firstLine="0"/>
    </w:pPr>
    <w:rPr>
      <w:kern w:val="24"/>
    </w:rPr>
  </w:style>
  <w:style w:type="paragraph" w:customStyle="1" w:styleId="P2wTABELIpoziom2numeracjiwtabeli">
    <w:name w:val="P2_w_TABELI – poziom 2 numeracji w tabeli"/>
    <w:basedOn w:val="P1wTABELIpoziom1numeracjiwtabeli"/>
    <w:uiPriority w:val="24"/>
    <w:qFormat/>
    <w:rsid w:val="007D1868"/>
    <w:pPr>
      <w:ind w:left="794" w:hanging="397"/>
    </w:pPr>
    <w:rPr>
      <w:kern w:val="24"/>
    </w:rPr>
  </w:style>
  <w:style w:type="paragraph" w:customStyle="1" w:styleId="P3wTABELIpoziom3numeracjiwtabeli">
    <w:name w:val="P3_w_TABELI – poziom 3 numeracji w tabeli"/>
    <w:basedOn w:val="P2wTABELIpoziom2numeracjiwtabeli"/>
    <w:uiPriority w:val="24"/>
    <w:qFormat/>
    <w:rsid w:val="007D1868"/>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7D1868"/>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7D1868"/>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7D1868"/>
    <w:pPr>
      <w:ind w:left="1191"/>
    </w:pPr>
  </w:style>
  <w:style w:type="paragraph" w:customStyle="1" w:styleId="P4wTABELIpoziom4numeracjiwtabeli">
    <w:name w:val="P4_w_TABELI – poziom 4 numeracji w tabeli"/>
    <w:basedOn w:val="P3wTABELIpoziom3numeracjiwtabeli"/>
    <w:uiPriority w:val="24"/>
    <w:qFormat/>
    <w:rsid w:val="007D1868"/>
    <w:pPr>
      <w:ind w:left="1588"/>
    </w:pPr>
  </w:style>
  <w:style w:type="paragraph" w:customStyle="1" w:styleId="TYTTABELItytutabeli">
    <w:name w:val="TYT_TABELI – tytuł tabeli"/>
    <w:basedOn w:val="TYTDZOZNoznaczenietytuulubdziau"/>
    <w:uiPriority w:val="22"/>
    <w:qFormat/>
    <w:rsid w:val="007D1868"/>
  </w:style>
  <w:style w:type="paragraph" w:customStyle="1" w:styleId="OZNPROJEKTUwskazaniedatylubwersjiprojektu">
    <w:name w:val="OZN_PROJEKTU – wskazanie daty lub wersji projektu"/>
    <w:next w:val="OZNRODZAKTUtznustawalubrozporzdzenieiorganwydajcy"/>
    <w:qFormat/>
    <w:rsid w:val="007D1868"/>
    <w:pPr>
      <w:spacing w:line="360" w:lineRule="auto"/>
      <w:jc w:val="right"/>
    </w:pPr>
    <w:rPr>
      <w:rFonts w:ascii="Times New Roman" w:eastAsia="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qFormat/>
    <w:rsid w:val="007D1868"/>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7D1868"/>
    <w:pPr>
      <w:ind w:right="4820"/>
      <w:jc w:val="left"/>
    </w:pPr>
    <w:rPr>
      <w:spacing w:val="0"/>
    </w:rPr>
  </w:style>
  <w:style w:type="paragraph" w:customStyle="1" w:styleId="TEKSTwporozumieniu">
    <w:name w:val="TEKST&quot;w porozumieniu:&quot;"/>
    <w:next w:val="NAZORGWPOROZUMIENIUnazwaorganuwporozumieniuzktrymaktjestwydawany"/>
    <w:uiPriority w:val="27"/>
    <w:qFormat/>
    <w:rsid w:val="007D1868"/>
    <w:pPr>
      <w:spacing w:line="360" w:lineRule="auto"/>
    </w:pPr>
    <w:rPr>
      <w:rFonts w:ascii="Times New Roman" w:eastAsia="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7D1868"/>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7D1868"/>
    <w:pPr>
      <w:ind w:left="510" w:firstLine="0"/>
    </w:pPr>
  </w:style>
  <w:style w:type="paragraph" w:customStyle="1" w:styleId="NOTATKILEGISLATORA">
    <w:name w:val="NOTATKI_LEGISLATORA"/>
    <w:basedOn w:val="Normalny"/>
    <w:uiPriority w:val="5"/>
    <w:qFormat/>
    <w:rsid w:val="007D1868"/>
    <w:pPr>
      <w:widowControl w:val="0"/>
      <w:autoSpaceDE w:val="0"/>
      <w:autoSpaceDN w:val="0"/>
      <w:adjustRightInd w:val="0"/>
      <w:spacing w:after="0" w:line="360" w:lineRule="auto"/>
    </w:pPr>
    <w:rPr>
      <w:rFonts w:ascii="Times New Roman" w:eastAsia="Times New Roman" w:hAnsi="Times New Roman" w:cs="Arial"/>
      <w:b/>
      <w:i/>
      <w:sz w:val="24"/>
      <w:szCs w:val="20"/>
      <w:lang w:eastAsia="pl-PL"/>
    </w:rPr>
  </w:style>
  <w:style w:type="paragraph" w:customStyle="1" w:styleId="OZNZACZNIKAwskazanienrzacznika">
    <w:name w:val="OZN_ZAŁĄCZNIKA – wskazanie nr załącznika"/>
    <w:basedOn w:val="OZNPROJEKTUwskazaniedatylubwersjiprojektu"/>
    <w:qFormat/>
    <w:rsid w:val="007D1868"/>
    <w:pPr>
      <w:keepNext/>
    </w:pPr>
    <w:rPr>
      <w:b/>
      <w:u w:val="none"/>
    </w:rPr>
  </w:style>
  <w:style w:type="paragraph" w:customStyle="1" w:styleId="OZNPARAFYADNOTACJE">
    <w:name w:val="OZN_PARAFY(ADNOTACJE)"/>
    <w:basedOn w:val="ODNONIKtreodnonika"/>
    <w:uiPriority w:val="26"/>
    <w:qFormat/>
    <w:rsid w:val="007D1868"/>
  </w:style>
  <w:style w:type="paragraph" w:customStyle="1" w:styleId="TEKSTZacznikido">
    <w:name w:val="TEKST&quot;Załącznik(i) do ...&quot;"/>
    <w:qFormat/>
    <w:rsid w:val="007D1868"/>
    <w:pPr>
      <w:keepNext/>
      <w:spacing w:after="240"/>
      <w:ind w:left="5670"/>
      <w:contextualSpacing/>
    </w:pPr>
    <w:rPr>
      <w:rFonts w:ascii="Times New Roman" w:eastAsia="Times New Roman" w:hAnsi="Times New Roman" w:cs="Arial"/>
      <w:sz w:val="24"/>
    </w:rPr>
  </w:style>
  <w:style w:type="paragraph" w:customStyle="1" w:styleId="LITODNONIKAliteraodnonika">
    <w:name w:val="LIT_ODNOŚNIKA – litera odnośnika"/>
    <w:basedOn w:val="PKTODNONIKApunktodnonika"/>
    <w:uiPriority w:val="20"/>
    <w:qFormat/>
    <w:rsid w:val="007D1868"/>
    <w:pPr>
      <w:ind w:left="851"/>
    </w:pPr>
  </w:style>
  <w:style w:type="paragraph" w:customStyle="1" w:styleId="CZWSPLITODNONIKAczwspliterodnonika">
    <w:name w:val="CZ_WSP_LIT_ODNOŚNIKA – część wsp. liter odnośnika"/>
    <w:basedOn w:val="LITODNONIKAliteraodnonika"/>
    <w:uiPriority w:val="22"/>
    <w:qFormat/>
    <w:rsid w:val="007D1868"/>
    <w:pPr>
      <w:ind w:left="567" w:firstLine="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7D1868"/>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7D1868"/>
    <w:pPr>
      <w:ind w:left="0" w:hanging="510"/>
    </w:pPr>
  </w:style>
  <w:style w:type="paragraph" w:customStyle="1" w:styleId="PKTOTJpunktobwieszczeniatekstujednolitegonp1">
    <w:name w:val="PKT_OTJ – punkt obwieszczenia tekstu jednolitego np. &quot;1.&quot;"/>
    <w:basedOn w:val="ARTartustawynprozporzdzenia"/>
    <w:uiPriority w:val="98"/>
    <w:semiHidden/>
    <w:qFormat/>
    <w:rsid w:val="007D1868"/>
    <w:pPr>
      <w:ind w:left="-51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7D1868"/>
  </w:style>
  <w:style w:type="paragraph" w:customStyle="1" w:styleId="ZLITODNONIKAzmlitodnonikaartykuempunktem">
    <w:name w:val="Z/LIT_ODNOŚNIKA – zm. lit. odnośnika artykułem (punktem)"/>
    <w:basedOn w:val="ZPKTODNONIKAzmpktodnonikaartykuempunktem"/>
    <w:next w:val="PKTpunkt"/>
    <w:uiPriority w:val="40"/>
    <w:qFormat/>
    <w:rsid w:val="007D1868"/>
  </w:style>
  <w:style w:type="paragraph" w:customStyle="1" w:styleId="ZLITwPKTODNONIKAzmlitwpktodnonikaartykuempunktem">
    <w:name w:val="Z/LIT_w_PKT_ODNOŚNIKA – zm. lit. w pkt odnośnika artykułem (punktem)"/>
    <w:basedOn w:val="ZLITODNONIKAzmlitodnonikaartykuempunktem"/>
    <w:uiPriority w:val="40"/>
    <w:qFormat/>
    <w:rsid w:val="007D1868"/>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7D1868"/>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7D1868"/>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7D1868"/>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7D1868"/>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7D1868"/>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7D1868"/>
    <w:pPr>
      <w:ind w:left="0" w:firstLine="0"/>
    </w:pPr>
  </w:style>
  <w:style w:type="paragraph" w:customStyle="1" w:styleId="ZZFRAGzmianazmfragmentunpzdania">
    <w:name w:val="ZZ/FRAG – zmiana zm. fragmentu (np. zdania)"/>
    <w:basedOn w:val="ZZCZWSPPKTzmianazmczciwsppkt"/>
    <w:uiPriority w:val="70"/>
    <w:qFormat/>
    <w:rsid w:val="007D1868"/>
  </w:style>
  <w:style w:type="paragraph" w:customStyle="1" w:styleId="Z2TIRPKTzmpktpodwjnymtiret">
    <w:name w:val="Z_2TIR/PKT – zm. pkt podwójnym tiret"/>
    <w:basedOn w:val="Z2TIRLITzmlitpodwjnymtiret"/>
    <w:uiPriority w:val="83"/>
    <w:qFormat/>
    <w:rsid w:val="007D1868"/>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7D1868"/>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7D1868"/>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7D1868"/>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7D1868"/>
  </w:style>
  <w:style w:type="paragraph" w:customStyle="1" w:styleId="Z2TIRUSTzmustpodwjnymtiret">
    <w:name w:val="Z_2TIR/UST(§) – zm. ust. (§) podwójnym tiret"/>
    <w:basedOn w:val="Z2TIRPKTzmpktpodwjnymtiret"/>
    <w:uiPriority w:val="82"/>
    <w:qFormat/>
    <w:rsid w:val="007D1868"/>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7D1868"/>
    <w:pPr>
      <w:ind w:left="3164" w:firstLine="0"/>
    </w:pPr>
  </w:style>
  <w:style w:type="paragraph" w:customStyle="1" w:styleId="Z2TIRCZWSPPKTzmczciwsppktpodwjnymtiret">
    <w:name w:val="Z_2TIR/CZ_WSP_PKT – zm. części wsp. pkt podwójnym tiret"/>
    <w:basedOn w:val="Z2TIRPKTzmpktpodwjnymtiret"/>
    <w:uiPriority w:val="86"/>
    <w:qFormat/>
    <w:rsid w:val="007D1868"/>
  </w:style>
  <w:style w:type="paragraph" w:customStyle="1" w:styleId="Z2TIRCZWSPLITwPKTzmczciwsplitwpktpodwjnymtiret">
    <w:name w:val="Z_2TIR/CZ_WSP_LIT_w_PKT – zm. części wsp. lit. w pkt podwójnym tiret"/>
    <w:basedOn w:val="Z2TIRLITwPKTzmlitwpktpodwjnymtiret"/>
    <w:uiPriority w:val="87"/>
    <w:qFormat/>
    <w:rsid w:val="007D1868"/>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7D1868"/>
    <w:pPr>
      <w:ind w:left="2767" w:firstLine="0"/>
    </w:pPr>
  </w:style>
  <w:style w:type="paragraph" w:customStyle="1" w:styleId="ZLITARTzmartliter">
    <w:name w:val="Z_LIT/ART(§) – zm. art. (§) literą"/>
    <w:basedOn w:val="ZLITUSTzmustliter"/>
    <w:uiPriority w:val="46"/>
    <w:qFormat/>
    <w:rsid w:val="007D1868"/>
    <w:pPr>
      <w:ind w:left="987"/>
    </w:pPr>
    <w:rPr>
      <w:rFonts w:ascii="Times New Roman" w:hAnsi="Times New Roman"/>
    </w:rPr>
  </w:style>
  <w:style w:type="paragraph" w:customStyle="1" w:styleId="ZTIRARTzmarttiret">
    <w:name w:val="Z_TIR/ART(§) – zm. art. (§) tiret"/>
    <w:basedOn w:val="ZTIRPKTzmpkttiret"/>
    <w:uiPriority w:val="55"/>
    <w:qFormat/>
    <w:rsid w:val="007D1868"/>
    <w:pPr>
      <w:ind w:left="1383" w:firstLine="510"/>
    </w:pPr>
    <w:rPr>
      <w:rFonts w:ascii="Times New Roman" w:hAnsi="Times New Roman"/>
    </w:rPr>
  </w:style>
  <w:style w:type="paragraph" w:customStyle="1" w:styleId="ZTIRUSTzmusttiret">
    <w:name w:val="Z_TIR/UST(§) – zm. ust. (§) tiret"/>
    <w:basedOn w:val="ZTIRARTzmarttiret"/>
    <w:uiPriority w:val="55"/>
    <w:qFormat/>
    <w:rsid w:val="007D1868"/>
  </w:style>
  <w:style w:type="paragraph" w:customStyle="1" w:styleId="ZLITKSIGIzmozniprzedmksigiliter">
    <w:name w:val="Z_LIT/KSIĘGI – zm. ozn. i przedm. księgi literą"/>
    <w:basedOn w:val="ZCZCIKSIGIzmozniprzedmczciksigiartykuempunktem"/>
    <w:uiPriority w:val="44"/>
    <w:qFormat/>
    <w:rsid w:val="007D1868"/>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7D1868"/>
  </w:style>
  <w:style w:type="paragraph" w:customStyle="1" w:styleId="ZLITTYTDZPRZEDMzmprzedmtytuudziauliter">
    <w:name w:val="Z_LIT/TYT(DZ)_PRZEDM – zm. przedm. tytułu (działu) literą"/>
    <w:basedOn w:val="ZTYTDZPRZEDMzmprzedmtytuulubdziauartykuempunktem"/>
    <w:uiPriority w:val="44"/>
    <w:qFormat/>
    <w:rsid w:val="007D1868"/>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7D1868"/>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7D1868"/>
    <w:pPr>
      <w:ind w:left="987"/>
    </w:pPr>
  </w:style>
  <w:style w:type="paragraph" w:customStyle="1" w:styleId="ZTIRDZOZNzmozndziautiret">
    <w:name w:val="Z_TIR/DZ_OZN – zm. ozn. działu tiret"/>
    <w:basedOn w:val="ZLITTYTDZOZNzmozntytuudziauliter"/>
    <w:next w:val="ZTIRDZPRZEDMzmprzedmdziautiret"/>
    <w:uiPriority w:val="54"/>
    <w:qFormat/>
    <w:rsid w:val="007D1868"/>
  </w:style>
  <w:style w:type="paragraph" w:customStyle="1" w:styleId="ZTIRDZPRZEDMzmprzedmdziautiret">
    <w:name w:val="Z_TIR/DZ_PRZEDM – zm. przedm. działu tiret"/>
    <w:basedOn w:val="ZLITTYTDZPRZEDMzmprzedmtytuudziauliter"/>
    <w:uiPriority w:val="54"/>
    <w:qFormat/>
    <w:rsid w:val="007D1868"/>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7D1868"/>
    <w:pPr>
      <w:ind w:left="1383"/>
    </w:pPr>
  </w:style>
  <w:style w:type="paragraph" w:customStyle="1" w:styleId="ZTIRROZDZODDZPRZEDMzmprzedmrozdzoddztiret">
    <w:name w:val="Z_TIR/ROZDZ(ODDZ)_PRZEDM – zm. przedm. rozdz. (oddz.) tiret"/>
    <w:basedOn w:val="ZLITROZDZODDZPRZEDMzmprzedmrozdzoddzliter"/>
    <w:uiPriority w:val="54"/>
    <w:qFormat/>
    <w:rsid w:val="007D1868"/>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7D1868"/>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7D1868"/>
    <w:pPr>
      <w:ind w:left="1780"/>
    </w:pPr>
  </w:style>
  <w:style w:type="character" w:customStyle="1" w:styleId="IGindeksgrny">
    <w:name w:val="_IG_ – indeks górny"/>
    <w:basedOn w:val="Domylnaczcionkaakapitu"/>
    <w:uiPriority w:val="2"/>
    <w:qFormat/>
    <w:rsid w:val="007D1868"/>
    <w:rPr>
      <w:b w:val="0"/>
      <w:i w:val="0"/>
      <w:vanish w:val="0"/>
      <w:spacing w:val="0"/>
      <w:vertAlign w:val="superscript"/>
    </w:rPr>
  </w:style>
  <w:style w:type="character" w:customStyle="1" w:styleId="IDindeksdolny">
    <w:name w:val="_ID_ – indeks dolny"/>
    <w:basedOn w:val="Domylnaczcionkaakapitu"/>
    <w:uiPriority w:val="3"/>
    <w:qFormat/>
    <w:rsid w:val="007D1868"/>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7D1868"/>
    <w:rPr>
      <w:b/>
      <w:vanish w:val="0"/>
      <w:spacing w:val="0"/>
      <w:vertAlign w:val="subscript"/>
    </w:rPr>
  </w:style>
  <w:style w:type="character" w:customStyle="1" w:styleId="IDKindeksdolnyikursywa">
    <w:name w:val="_ID_K_ – indeks dolny i kursywa"/>
    <w:basedOn w:val="Domylnaczcionkaakapitu"/>
    <w:uiPriority w:val="3"/>
    <w:qFormat/>
    <w:rsid w:val="007D1868"/>
    <w:rPr>
      <w:i/>
      <w:vanish w:val="0"/>
      <w:spacing w:val="0"/>
      <w:vertAlign w:val="subscript"/>
    </w:rPr>
  </w:style>
  <w:style w:type="character" w:customStyle="1" w:styleId="IGPindeksgrnyipogrubienie">
    <w:name w:val="_IG_P_ – indeks górny i pogrubienie"/>
    <w:basedOn w:val="Domylnaczcionkaakapitu"/>
    <w:uiPriority w:val="2"/>
    <w:qFormat/>
    <w:rsid w:val="007D1868"/>
    <w:rPr>
      <w:b/>
      <w:vanish w:val="0"/>
      <w:spacing w:val="0"/>
      <w:vertAlign w:val="superscript"/>
    </w:rPr>
  </w:style>
  <w:style w:type="character" w:customStyle="1" w:styleId="IGKindeksgrnyikursywa">
    <w:name w:val="_IG_K_ – indeks górny i kursywa"/>
    <w:basedOn w:val="Domylnaczcionkaakapitu"/>
    <w:uiPriority w:val="2"/>
    <w:qFormat/>
    <w:rsid w:val="007D1868"/>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7D1868"/>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7D1868"/>
    <w:rPr>
      <w:b/>
      <w:i/>
      <w:vanish w:val="0"/>
      <w:spacing w:val="0"/>
      <w:vertAlign w:val="subscript"/>
    </w:rPr>
  </w:style>
  <w:style w:type="character" w:customStyle="1" w:styleId="Ppogrubienie">
    <w:name w:val="_P_ – pogrubienie"/>
    <w:basedOn w:val="Domylnaczcionkaakapitu"/>
    <w:uiPriority w:val="1"/>
    <w:qFormat/>
    <w:rsid w:val="007D1868"/>
    <w:rPr>
      <w:b/>
    </w:rPr>
  </w:style>
  <w:style w:type="character" w:customStyle="1" w:styleId="Kkursywa">
    <w:name w:val="_K_ – kursywa"/>
    <w:basedOn w:val="Domylnaczcionkaakapitu"/>
    <w:uiPriority w:val="1"/>
    <w:qFormat/>
    <w:rsid w:val="007D1868"/>
    <w:rPr>
      <w:i/>
    </w:rPr>
  </w:style>
  <w:style w:type="character" w:customStyle="1" w:styleId="PKpogrubieniekursywa">
    <w:name w:val="_P_K_ – pogrubienie kursywa"/>
    <w:basedOn w:val="Domylnaczcionkaakapitu"/>
    <w:uiPriority w:val="1"/>
    <w:qFormat/>
    <w:rsid w:val="007D1868"/>
    <w:rPr>
      <w:b/>
      <w:i/>
    </w:rPr>
  </w:style>
  <w:style w:type="character" w:customStyle="1" w:styleId="TEKSTOZNACZONYWDOKUMENCIERDOWYMJAKOUKRYTY">
    <w:name w:val="_TEKST_OZNACZONY_W_DOKUMENCIE_ŹRÓDŁOWYM_JAKO_UKRYTY_"/>
    <w:basedOn w:val="Domylnaczcionkaakapitu"/>
    <w:uiPriority w:val="4"/>
    <w:unhideWhenUsed/>
    <w:qFormat/>
    <w:rsid w:val="007D1868"/>
    <w:rPr>
      <w:vanish w:val="0"/>
      <w:color w:val="FF0000"/>
      <w:u w:val="single" w:color="FF0000"/>
    </w:rPr>
  </w:style>
  <w:style w:type="character" w:customStyle="1" w:styleId="BEZWERSALIKW">
    <w:name w:val="_BEZ_WERSALIKÓW_"/>
    <w:basedOn w:val="Domylnaczcionkaakapitu"/>
    <w:uiPriority w:val="4"/>
    <w:qFormat/>
    <w:rsid w:val="007D1868"/>
    <w:rPr>
      <w:caps/>
    </w:rPr>
  </w:style>
  <w:style w:type="character" w:customStyle="1" w:styleId="IIGPindeksgrnyindeksugrnegoipogrubienie">
    <w:name w:val="_IIG_P_ – indeks górny indeksu górnego i pogrubienie"/>
    <w:basedOn w:val="Domylnaczcionkaakapitu"/>
    <w:uiPriority w:val="3"/>
    <w:qFormat/>
    <w:rsid w:val="007D1868"/>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7D1868"/>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7D1868"/>
    <w:pPr>
      <w:spacing w:after="0" w:line="240" w:lineRule="auto"/>
      <w:ind w:left="283" w:hanging="170"/>
    </w:pPr>
    <w:rPr>
      <w:rFonts w:ascii="Times New Roman" w:eastAsia="Times New Roman" w:hAnsi="Times New Roman" w:cs="Arial"/>
      <w:sz w:val="20"/>
      <w:szCs w:val="20"/>
      <w:lang w:eastAsia="pl-PL"/>
    </w:rPr>
  </w:style>
  <w:style w:type="paragraph" w:customStyle="1" w:styleId="TEKSTwTABELItekstzwcitympierwwierszem">
    <w:name w:val="TEKST_w_TABELI – tekst z wciętym pierw. wierszem"/>
    <w:basedOn w:val="Normalny"/>
    <w:uiPriority w:val="23"/>
    <w:qFormat/>
    <w:rsid w:val="007D1868"/>
    <w:pPr>
      <w:suppressAutoHyphens/>
      <w:autoSpaceDE w:val="0"/>
      <w:autoSpaceDN w:val="0"/>
      <w:adjustRightInd w:val="0"/>
      <w:spacing w:after="0" w:line="360" w:lineRule="auto"/>
      <w:ind w:firstLine="510"/>
    </w:pPr>
    <w:rPr>
      <w:rFonts w:ascii="Times" w:eastAsia="Times New Roman" w:hAnsi="Times" w:cs="Arial"/>
      <w:bCs/>
      <w:kern w:val="24"/>
      <w:sz w:val="24"/>
      <w:szCs w:val="20"/>
      <w:lang w:eastAsia="pl-PL"/>
    </w:rPr>
  </w:style>
  <w:style w:type="paragraph" w:customStyle="1" w:styleId="TEKSTwTABELIWYRODKOWANYtekstwyrodkowanywpoziomie">
    <w:name w:val="TEKST_w_TABELI_WYŚRODKOWANY – tekst wyśrodkowany w poziomie"/>
    <w:basedOn w:val="Normalny"/>
    <w:uiPriority w:val="23"/>
    <w:qFormat/>
    <w:rsid w:val="007D1868"/>
    <w:pPr>
      <w:suppressAutoHyphens/>
      <w:autoSpaceDE w:val="0"/>
      <w:autoSpaceDN w:val="0"/>
      <w:adjustRightInd w:val="0"/>
      <w:spacing w:after="0" w:line="360" w:lineRule="auto"/>
      <w:jc w:val="center"/>
    </w:pPr>
    <w:rPr>
      <w:rFonts w:ascii="Times" w:eastAsia="Times New Roman" w:hAnsi="Times" w:cs="Arial"/>
      <w:bCs/>
      <w:kern w:val="24"/>
      <w:sz w:val="24"/>
      <w:szCs w:val="20"/>
      <w:lang w:eastAsia="pl-PL"/>
    </w:rPr>
  </w:style>
  <w:style w:type="paragraph" w:customStyle="1" w:styleId="ZTIRSKARNzmsankcjikarnejtiret">
    <w:name w:val="Z_TIR/S_KARN – zm. sankcji karnej tiret"/>
    <w:basedOn w:val="ZLITSKARNzmsankcjikarnejliter"/>
    <w:next w:val="ZTIRARTzmarttiret"/>
    <w:uiPriority w:val="61"/>
    <w:qFormat/>
    <w:rsid w:val="007D1868"/>
    <w:pPr>
      <w:ind w:left="1894"/>
    </w:pPr>
  </w:style>
  <w:style w:type="paragraph" w:customStyle="1" w:styleId="ZZSKARNzmianazmsankcjikarnej">
    <w:name w:val="ZZ/S_KARN – zmiana zm. sankcji karnej"/>
    <w:basedOn w:val="ZZFRAGzmianazmfragmentunpzdania"/>
    <w:uiPriority w:val="71"/>
    <w:qFormat/>
    <w:rsid w:val="007D1868"/>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7D1868"/>
    <w:pPr>
      <w:ind w:left="2291" w:firstLine="0"/>
    </w:pPr>
  </w:style>
  <w:style w:type="paragraph" w:customStyle="1" w:styleId="LEGWMATFIZCHEMlegendawzorumatfizlubchem">
    <w:name w:val="LEG_W_MAT(FIZ|CHEM) – legenda wzoru mat. (fiz. lub chem.)"/>
    <w:basedOn w:val="WMATFIZCHEMwzrmatfizlubchem"/>
    <w:uiPriority w:val="19"/>
    <w:qFormat/>
    <w:rsid w:val="007D1868"/>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7D1868"/>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7D1868"/>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D1868"/>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D1868"/>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D1868"/>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D1868"/>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D1868"/>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7D1868"/>
    <w:pPr>
      <w:ind w:left="3085"/>
    </w:pPr>
  </w:style>
  <w:style w:type="paragraph" w:customStyle="1" w:styleId="ZLITCYTzmcytatunpprzysigiliter">
    <w:name w:val="Z_LIT/CYT – zm. cytatu np. przysięgi literą"/>
    <w:basedOn w:val="ZCYTzmcytatunpprzysigiartykuempunktem"/>
    <w:uiPriority w:val="53"/>
    <w:qFormat/>
    <w:rsid w:val="007D1868"/>
    <w:pPr>
      <w:ind w:left="1497"/>
    </w:pPr>
  </w:style>
  <w:style w:type="paragraph" w:customStyle="1" w:styleId="ZTIRCYTzmcytatunpprzysigitiret">
    <w:name w:val="Z_TIR/CYT – zm. cytatu np. przysięgi tiret"/>
    <w:basedOn w:val="ZLITCYTzmcytatunpprzysigiliter"/>
    <w:next w:val="ZTIRUSTzmusttiret"/>
    <w:uiPriority w:val="61"/>
    <w:qFormat/>
    <w:rsid w:val="007D1868"/>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7D1868"/>
    <w:pPr>
      <w:ind w:left="2291"/>
    </w:pPr>
  </w:style>
  <w:style w:type="paragraph" w:customStyle="1" w:styleId="ZZCYTzmianazmcytatunpprzysigi">
    <w:name w:val="ZZ/CYT – zmiana zm. cytatu np. przysięgi"/>
    <w:basedOn w:val="ZZFRAGzmianazmfragmentunpzdania"/>
    <w:next w:val="ZZUSTzmianazmust"/>
    <w:uiPriority w:val="71"/>
    <w:qFormat/>
    <w:rsid w:val="007D1868"/>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7D1868"/>
    <w:pPr>
      <w:ind w:left="1780"/>
    </w:pPr>
  </w:style>
  <w:style w:type="table" w:styleId="Tabela-Siatka">
    <w:name w:val="Table Grid"/>
    <w:basedOn w:val="Standardowy"/>
    <w:rsid w:val="007D1868"/>
    <w:rPr>
      <w:rFonts w:ascii="Times" w:eastAsia="Times New Roman"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1zszablonu">
    <w:name w:val="TABELA 1 z szablonu"/>
    <w:basedOn w:val="Tabela-Siatka"/>
    <w:uiPriority w:val="99"/>
    <w:rsid w:val="007D1868"/>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character" w:customStyle="1" w:styleId="Odwoanieprzypisudolnego1">
    <w:name w:val="Odwołanie przypisu dolnego1"/>
    <w:rsid w:val="007D1868"/>
    <w:rPr>
      <w:rFonts w:cs="Times New Roman"/>
      <w:vertAlign w:val="superscript"/>
    </w:rPr>
  </w:style>
  <w:style w:type="character" w:customStyle="1" w:styleId="Znakiprzypiswdolnych">
    <w:name w:val="Znaki przypisów dolnych"/>
    <w:rsid w:val="007D1868"/>
  </w:style>
  <w:style w:type="paragraph" w:styleId="Tekstpodstawowy">
    <w:name w:val="Body Text"/>
    <w:basedOn w:val="Normalny"/>
    <w:link w:val="TekstpodstawowyZnak"/>
    <w:rsid w:val="007D1868"/>
    <w:pPr>
      <w:spacing w:after="120" w:line="360" w:lineRule="auto"/>
      <w:jc w:val="both"/>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7D1868"/>
    <w:rPr>
      <w:rFonts w:ascii="Times New Roman" w:eastAsia="Times New Roman" w:hAnsi="Times New Roman"/>
      <w:sz w:val="24"/>
    </w:rPr>
  </w:style>
  <w:style w:type="paragraph" w:styleId="Tekstpodstawowywcity">
    <w:name w:val="Body Text Indent"/>
    <w:basedOn w:val="Normalny"/>
    <w:link w:val="TekstpodstawowywcityZnak"/>
    <w:rsid w:val="007D1868"/>
    <w:pPr>
      <w:spacing w:after="0" w:line="240" w:lineRule="auto"/>
      <w:ind w:right="284" w:hanging="705"/>
      <w:jc w:val="both"/>
    </w:pPr>
    <w:rPr>
      <w:rFonts w:ascii="Times New Roman" w:eastAsia="Times New Roman" w:hAnsi="Times New Roman"/>
      <w:sz w:val="24"/>
      <w:szCs w:val="20"/>
      <w:lang w:eastAsia="pl-PL"/>
    </w:rPr>
  </w:style>
  <w:style w:type="character" w:customStyle="1" w:styleId="TekstpodstawowywcityZnak">
    <w:name w:val="Tekst podstawowy wcięty Znak"/>
    <w:basedOn w:val="Domylnaczcionkaakapitu"/>
    <w:link w:val="Tekstpodstawowywcity"/>
    <w:rsid w:val="007D1868"/>
    <w:rPr>
      <w:rFonts w:ascii="Times New Roman" w:eastAsia="Times New Roman" w:hAnsi="Times New Roman"/>
      <w:sz w:val="24"/>
    </w:rPr>
  </w:style>
  <w:style w:type="paragraph" w:customStyle="1" w:styleId="NIEARTTEKSTtekstnieartykuowanynppreambua">
    <w:name w:val="NIEART_TEKST – tekst nieartykułowany (np. preambuła)"/>
    <w:basedOn w:val="ARTartustawynprozporzdzenia"/>
    <w:next w:val="ARTartustawynprozporzdzenia"/>
    <w:link w:val="NIEARTTEKSTtekstnieartykuowanynppreambuaZnak"/>
    <w:qFormat/>
    <w:rsid w:val="007D1868"/>
    <w:rPr>
      <w:rFonts w:cs="Times"/>
      <w:szCs w:val="24"/>
    </w:rPr>
  </w:style>
  <w:style w:type="character" w:customStyle="1" w:styleId="NIEARTTEKSTtekstnieartykuowanynppreambuaZnak">
    <w:name w:val="NIEART_TEKST – tekst nieartykułowany (np. preambuła) Znak"/>
    <w:basedOn w:val="ARTartustawynprozporzdzeniaZnak"/>
    <w:link w:val="NIEARTTEKSTtekstnieartykuowanynppreambua"/>
    <w:locked/>
    <w:rsid w:val="007D1868"/>
    <w:rPr>
      <w:rFonts w:ascii="Times" w:eastAsia="Times New Roman" w:hAnsi="Times" w:cs="Times"/>
      <w:sz w:val="24"/>
      <w:szCs w:val="24"/>
    </w:rPr>
  </w:style>
  <w:style w:type="character" w:styleId="Pogrubienie">
    <w:name w:val="Strong"/>
    <w:basedOn w:val="Domylnaczcionkaakapitu"/>
    <w:uiPriority w:val="99"/>
    <w:qFormat/>
    <w:rsid w:val="007D1868"/>
    <w:rPr>
      <w:b/>
      <w:bCs/>
    </w:rPr>
  </w:style>
  <w:style w:type="character" w:customStyle="1" w:styleId="h2">
    <w:name w:val="h2"/>
    <w:basedOn w:val="Domylnaczcionkaakapitu"/>
    <w:rsid w:val="007D1868"/>
  </w:style>
  <w:style w:type="character" w:styleId="Numerstrony">
    <w:name w:val="page number"/>
    <w:basedOn w:val="Domylnaczcionkaakapitu"/>
    <w:rsid w:val="007D1868"/>
  </w:style>
  <w:style w:type="character" w:customStyle="1" w:styleId="locality">
    <w:name w:val="locality"/>
    <w:basedOn w:val="Domylnaczcionkaakapitu"/>
    <w:rsid w:val="007D1868"/>
    <w:rPr>
      <w:rFonts w:cs="Times New Roman"/>
    </w:rPr>
  </w:style>
  <w:style w:type="paragraph" w:customStyle="1" w:styleId="CM3">
    <w:name w:val="CM3"/>
    <w:basedOn w:val="Normalny"/>
    <w:next w:val="Normalny"/>
    <w:uiPriority w:val="99"/>
    <w:rsid w:val="007D1868"/>
    <w:pPr>
      <w:autoSpaceDE w:val="0"/>
      <w:autoSpaceDN w:val="0"/>
      <w:adjustRightInd w:val="0"/>
      <w:spacing w:after="0" w:line="240" w:lineRule="auto"/>
    </w:pPr>
    <w:rPr>
      <w:rFonts w:ascii="EUAlbertina" w:hAnsi="EUAlbertina"/>
      <w:sz w:val="24"/>
      <w:szCs w:val="24"/>
      <w:lang w:eastAsia="pl-PL"/>
    </w:rPr>
  </w:style>
  <w:style w:type="character" w:customStyle="1" w:styleId="CharacterStyle1">
    <w:name w:val="Character Style 1"/>
    <w:uiPriority w:val="99"/>
    <w:rsid w:val="007D1868"/>
    <w:rPr>
      <w:sz w:val="22"/>
      <w:szCs w:val="22"/>
    </w:rPr>
  </w:style>
  <w:style w:type="character" w:customStyle="1" w:styleId="xbe">
    <w:name w:val="_xbe"/>
    <w:basedOn w:val="Domylnaczcionkaakapitu"/>
    <w:rsid w:val="007D1868"/>
  </w:style>
  <w:style w:type="character" w:customStyle="1" w:styleId="Nagwek2Znak">
    <w:name w:val="Nagłówek 2 Znak"/>
    <w:basedOn w:val="Domylnaczcionkaakapitu"/>
    <w:link w:val="Nagwek2"/>
    <w:uiPriority w:val="9"/>
    <w:semiHidden/>
    <w:rsid w:val="00CC0CDD"/>
    <w:rPr>
      <w:rFonts w:asciiTheme="majorHAnsi" w:eastAsiaTheme="majorEastAsia" w:hAnsiTheme="majorHAnsi" w:cstheme="majorBidi"/>
      <w:color w:val="365F91" w:themeColor="accent1" w:themeShade="BF"/>
      <w:sz w:val="26"/>
      <w:szCs w:val="26"/>
      <w:lang w:eastAsia="en-US"/>
    </w:rPr>
  </w:style>
  <w:style w:type="character" w:customStyle="1" w:styleId="markedcontent">
    <w:name w:val="markedcontent"/>
    <w:basedOn w:val="Domylnaczcionkaakapitu"/>
    <w:rsid w:val="00CC0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432417">
      <w:bodyDiv w:val="1"/>
      <w:marLeft w:val="0"/>
      <w:marRight w:val="0"/>
      <w:marTop w:val="0"/>
      <w:marBottom w:val="0"/>
      <w:divBdr>
        <w:top w:val="none" w:sz="0" w:space="0" w:color="auto"/>
        <w:left w:val="none" w:sz="0" w:space="0" w:color="auto"/>
        <w:bottom w:val="none" w:sz="0" w:space="0" w:color="auto"/>
        <w:right w:val="none" w:sz="0" w:space="0" w:color="auto"/>
      </w:divBdr>
      <w:divsChild>
        <w:div w:id="905721220">
          <w:marLeft w:val="0"/>
          <w:marRight w:val="0"/>
          <w:marTop w:val="0"/>
          <w:marBottom w:val="0"/>
          <w:divBdr>
            <w:top w:val="none" w:sz="0" w:space="0" w:color="auto"/>
            <w:left w:val="none" w:sz="0" w:space="0" w:color="auto"/>
            <w:bottom w:val="none" w:sz="0" w:space="0" w:color="auto"/>
            <w:right w:val="none" w:sz="0" w:space="0" w:color="auto"/>
          </w:divBdr>
          <w:divsChild>
            <w:div w:id="161091439">
              <w:marLeft w:val="0"/>
              <w:marRight w:val="0"/>
              <w:marTop w:val="0"/>
              <w:marBottom w:val="0"/>
              <w:divBdr>
                <w:top w:val="none" w:sz="0" w:space="0" w:color="auto"/>
                <w:left w:val="none" w:sz="0" w:space="0" w:color="auto"/>
                <w:bottom w:val="none" w:sz="0" w:space="0" w:color="auto"/>
                <w:right w:val="none" w:sz="0" w:space="0" w:color="auto"/>
              </w:divBdr>
            </w:div>
            <w:div w:id="401221274">
              <w:marLeft w:val="0"/>
              <w:marRight w:val="0"/>
              <w:marTop w:val="0"/>
              <w:marBottom w:val="0"/>
              <w:divBdr>
                <w:top w:val="none" w:sz="0" w:space="0" w:color="auto"/>
                <w:left w:val="none" w:sz="0" w:space="0" w:color="auto"/>
                <w:bottom w:val="none" w:sz="0" w:space="0" w:color="auto"/>
                <w:right w:val="none" w:sz="0" w:space="0" w:color="auto"/>
              </w:divBdr>
            </w:div>
            <w:div w:id="1776170751">
              <w:marLeft w:val="0"/>
              <w:marRight w:val="0"/>
              <w:marTop w:val="0"/>
              <w:marBottom w:val="0"/>
              <w:divBdr>
                <w:top w:val="none" w:sz="0" w:space="0" w:color="auto"/>
                <w:left w:val="none" w:sz="0" w:space="0" w:color="auto"/>
                <w:bottom w:val="none" w:sz="0" w:space="0" w:color="auto"/>
                <w:right w:val="none" w:sz="0" w:space="0" w:color="auto"/>
              </w:divBdr>
            </w:div>
            <w:div w:id="2146585949">
              <w:marLeft w:val="0"/>
              <w:marRight w:val="0"/>
              <w:marTop w:val="0"/>
              <w:marBottom w:val="0"/>
              <w:divBdr>
                <w:top w:val="none" w:sz="0" w:space="0" w:color="auto"/>
                <w:left w:val="none" w:sz="0" w:space="0" w:color="auto"/>
                <w:bottom w:val="none" w:sz="0" w:space="0" w:color="auto"/>
                <w:right w:val="none" w:sz="0" w:space="0" w:color="auto"/>
              </w:divBdr>
            </w:div>
            <w:div w:id="227231202">
              <w:marLeft w:val="0"/>
              <w:marRight w:val="0"/>
              <w:marTop w:val="0"/>
              <w:marBottom w:val="0"/>
              <w:divBdr>
                <w:top w:val="none" w:sz="0" w:space="0" w:color="auto"/>
                <w:left w:val="none" w:sz="0" w:space="0" w:color="auto"/>
                <w:bottom w:val="none" w:sz="0" w:space="0" w:color="auto"/>
                <w:right w:val="none" w:sz="0" w:space="0" w:color="auto"/>
              </w:divBdr>
            </w:div>
            <w:div w:id="456486482">
              <w:marLeft w:val="0"/>
              <w:marRight w:val="0"/>
              <w:marTop w:val="0"/>
              <w:marBottom w:val="0"/>
              <w:divBdr>
                <w:top w:val="none" w:sz="0" w:space="0" w:color="auto"/>
                <w:left w:val="none" w:sz="0" w:space="0" w:color="auto"/>
                <w:bottom w:val="none" w:sz="0" w:space="0" w:color="auto"/>
                <w:right w:val="none" w:sz="0" w:space="0" w:color="auto"/>
              </w:divBdr>
            </w:div>
            <w:div w:id="1563786017">
              <w:marLeft w:val="0"/>
              <w:marRight w:val="0"/>
              <w:marTop w:val="0"/>
              <w:marBottom w:val="0"/>
              <w:divBdr>
                <w:top w:val="none" w:sz="0" w:space="0" w:color="auto"/>
                <w:left w:val="none" w:sz="0" w:space="0" w:color="auto"/>
                <w:bottom w:val="none" w:sz="0" w:space="0" w:color="auto"/>
                <w:right w:val="none" w:sz="0" w:space="0" w:color="auto"/>
              </w:divBdr>
            </w:div>
            <w:div w:id="1463034037">
              <w:marLeft w:val="0"/>
              <w:marRight w:val="0"/>
              <w:marTop w:val="0"/>
              <w:marBottom w:val="0"/>
              <w:divBdr>
                <w:top w:val="none" w:sz="0" w:space="0" w:color="auto"/>
                <w:left w:val="none" w:sz="0" w:space="0" w:color="auto"/>
                <w:bottom w:val="none" w:sz="0" w:space="0" w:color="auto"/>
                <w:right w:val="none" w:sz="0" w:space="0" w:color="auto"/>
              </w:divBdr>
            </w:div>
            <w:div w:id="1193492419">
              <w:marLeft w:val="0"/>
              <w:marRight w:val="0"/>
              <w:marTop w:val="0"/>
              <w:marBottom w:val="0"/>
              <w:divBdr>
                <w:top w:val="none" w:sz="0" w:space="0" w:color="auto"/>
                <w:left w:val="none" w:sz="0" w:space="0" w:color="auto"/>
                <w:bottom w:val="none" w:sz="0" w:space="0" w:color="auto"/>
                <w:right w:val="none" w:sz="0" w:space="0" w:color="auto"/>
              </w:divBdr>
            </w:div>
            <w:div w:id="1184517876">
              <w:marLeft w:val="0"/>
              <w:marRight w:val="0"/>
              <w:marTop w:val="0"/>
              <w:marBottom w:val="0"/>
              <w:divBdr>
                <w:top w:val="none" w:sz="0" w:space="0" w:color="auto"/>
                <w:left w:val="none" w:sz="0" w:space="0" w:color="auto"/>
                <w:bottom w:val="none" w:sz="0" w:space="0" w:color="auto"/>
                <w:right w:val="none" w:sz="0" w:space="0" w:color="auto"/>
              </w:divBdr>
            </w:div>
            <w:div w:id="2038775959">
              <w:marLeft w:val="0"/>
              <w:marRight w:val="0"/>
              <w:marTop w:val="0"/>
              <w:marBottom w:val="0"/>
              <w:divBdr>
                <w:top w:val="none" w:sz="0" w:space="0" w:color="auto"/>
                <w:left w:val="none" w:sz="0" w:space="0" w:color="auto"/>
                <w:bottom w:val="none" w:sz="0" w:space="0" w:color="auto"/>
                <w:right w:val="none" w:sz="0" w:space="0" w:color="auto"/>
              </w:divBdr>
            </w:div>
            <w:div w:id="1783180917">
              <w:marLeft w:val="0"/>
              <w:marRight w:val="0"/>
              <w:marTop w:val="0"/>
              <w:marBottom w:val="0"/>
              <w:divBdr>
                <w:top w:val="none" w:sz="0" w:space="0" w:color="auto"/>
                <w:left w:val="none" w:sz="0" w:space="0" w:color="auto"/>
                <w:bottom w:val="none" w:sz="0" w:space="0" w:color="auto"/>
                <w:right w:val="none" w:sz="0" w:space="0" w:color="auto"/>
              </w:divBdr>
            </w:div>
            <w:div w:id="1404717988">
              <w:marLeft w:val="0"/>
              <w:marRight w:val="0"/>
              <w:marTop w:val="0"/>
              <w:marBottom w:val="0"/>
              <w:divBdr>
                <w:top w:val="none" w:sz="0" w:space="0" w:color="auto"/>
                <w:left w:val="none" w:sz="0" w:space="0" w:color="auto"/>
                <w:bottom w:val="none" w:sz="0" w:space="0" w:color="auto"/>
                <w:right w:val="none" w:sz="0" w:space="0" w:color="auto"/>
              </w:divBdr>
            </w:div>
            <w:div w:id="2101368056">
              <w:marLeft w:val="0"/>
              <w:marRight w:val="0"/>
              <w:marTop w:val="0"/>
              <w:marBottom w:val="0"/>
              <w:divBdr>
                <w:top w:val="none" w:sz="0" w:space="0" w:color="auto"/>
                <w:left w:val="none" w:sz="0" w:space="0" w:color="auto"/>
                <w:bottom w:val="none" w:sz="0" w:space="0" w:color="auto"/>
                <w:right w:val="none" w:sz="0" w:space="0" w:color="auto"/>
              </w:divBdr>
            </w:div>
            <w:div w:id="1235579103">
              <w:marLeft w:val="0"/>
              <w:marRight w:val="0"/>
              <w:marTop w:val="0"/>
              <w:marBottom w:val="0"/>
              <w:divBdr>
                <w:top w:val="none" w:sz="0" w:space="0" w:color="auto"/>
                <w:left w:val="none" w:sz="0" w:space="0" w:color="auto"/>
                <w:bottom w:val="none" w:sz="0" w:space="0" w:color="auto"/>
                <w:right w:val="none" w:sz="0" w:space="0" w:color="auto"/>
              </w:divBdr>
            </w:div>
            <w:div w:id="1329210267">
              <w:marLeft w:val="0"/>
              <w:marRight w:val="0"/>
              <w:marTop w:val="0"/>
              <w:marBottom w:val="0"/>
              <w:divBdr>
                <w:top w:val="none" w:sz="0" w:space="0" w:color="auto"/>
                <w:left w:val="none" w:sz="0" w:space="0" w:color="auto"/>
                <w:bottom w:val="none" w:sz="0" w:space="0" w:color="auto"/>
                <w:right w:val="none" w:sz="0" w:space="0" w:color="auto"/>
              </w:divBdr>
            </w:div>
            <w:div w:id="117184622">
              <w:marLeft w:val="0"/>
              <w:marRight w:val="0"/>
              <w:marTop w:val="0"/>
              <w:marBottom w:val="0"/>
              <w:divBdr>
                <w:top w:val="none" w:sz="0" w:space="0" w:color="auto"/>
                <w:left w:val="none" w:sz="0" w:space="0" w:color="auto"/>
                <w:bottom w:val="none" w:sz="0" w:space="0" w:color="auto"/>
                <w:right w:val="none" w:sz="0" w:space="0" w:color="auto"/>
              </w:divBdr>
            </w:div>
            <w:div w:id="1277366454">
              <w:marLeft w:val="0"/>
              <w:marRight w:val="0"/>
              <w:marTop w:val="0"/>
              <w:marBottom w:val="0"/>
              <w:divBdr>
                <w:top w:val="none" w:sz="0" w:space="0" w:color="auto"/>
                <w:left w:val="none" w:sz="0" w:space="0" w:color="auto"/>
                <w:bottom w:val="none" w:sz="0" w:space="0" w:color="auto"/>
                <w:right w:val="none" w:sz="0" w:space="0" w:color="auto"/>
              </w:divBdr>
            </w:div>
            <w:div w:id="411853618">
              <w:marLeft w:val="0"/>
              <w:marRight w:val="0"/>
              <w:marTop w:val="0"/>
              <w:marBottom w:val="0"/>
              <w:divBdr>
                <w:top w:val="none" w:sz="0" w:space="0" w:color="auto"/>
                <w:left w:val="none" w:sz="0" w:space="0" w:color="auto"/>
                <w:bottom w:val="none" w:sz="0" w:space="0" w:color="auto"/>
                <w:right w:val="none" w:sz="0" w:space="0" w:color="auto"/>
              </w:divBdr>
            </w:div>
            <w:div w:id="258367186">
              <w:marLeft w:val="0"/>
              <w:marRight w:val="0"/>
              <w:marTop w:val="0"/>
              <w:marBottom w:val="0"/>
              <w:divBdr>
                <w:top w:val="none" w:sz="0" w:space="0" w:color="auto"/>
                <w:left w:val="none" w:sz="0" w:space="0" w:color="auto"/>
                <w:bottom w:val="none" w:sz="0" w:space="0" w:color="auto"/>
                <w:right w:val="none" w:sz="0" w:space="0" w:color="auto"/>
              </w:divBdr>
            </w:div>
            <w:div w:id="1041632271">
              <w:marLeft w:val="0"/>
              <w:marRight w:val="0"/>
              <w:marTop w:val="0"/>
              <w:marBottom w:val="0"/>
              <w:divBdr>
                <w:top w:val="none" w:sz="0" w:space="0" w:color="auto"/>
                <w:left w:val="none" w:sz="0" w:space="0" w:color="auto"/>
                <w:bottom w:val="none" w:sz="0" w:space="0" w:color="auto"/>
                <w:right w:val="none" w:sz="0" w:space="0" w:color="auto"/>
              </w:divBdr>
            </w:div>
            <w:div w:id="919563297">
              <w:marLeft w:val="0"/>
              <w:marRight w:val="0"/>
              <w:marTop w:val="0"/>
              <w:marBottom w:val="0"/>
              <w:divBdr>
                <w:top w:val="none" w:sz="0" w:space="0" w:color="auto"/>
                <w:left w:val="none" w:sz="0" w:space="0" w:color="auto"/>
                <w:bottom w:val="none" w:sz="0" w:space="0" w:color="auto"/>
                <w:right w:val="none" w:sz="0" w:space="0" w:color="auto"/>
              </w:divBdr>
            </w:div>
            <w:div w:id="1753116742">
              <w:marLeft w:val="0"/>
              <w:marRight w:val="0"/>
              <w:marTop w:val="0"/>
              <w:marBottom w:val="0"/>
              <w:divBdr>
                <w:top w:val="none" w:sz="0" w:space="0" w:color="auto"/>
                <w:left w:val="none" w:sz="0" w:space="0" w:color="auto"/>
                <w:bottom w:val="none" w:sz="0" w:space="0" w:color="auto"/>
                <w:right w:val="none" w:sz="0" w:space="0" w:color="auto"/>
              </w:divBdr>
            </w:div>
            <w:div w:id="1421101814">
              <w:marLeft w:val="0"/>
              <w:marRight w:val="0"/>
              <w:marTop w:val="0"/>
              <w:marBottom w:val="0"/>
              <w:divBdr>
                <w:top w:val="none" w:sz="0" w:space="0" w:color="auto"/>
                <w:left w:val="none" w:sz="0" w:space="0" w:color="auto"/>
                <w:bottom w:val="none" w:sz="0" w:space="0" w:color="auto"/>
                <w:right w:val="none" w:sz="0" w:space="0" w:color="auto"/>
              </w:divBdr>
            </w:div>
            <w:div w:id="1405034345">
              <w:marLeft w:val="0"/>
              <w:marRight w:val="0"/>
              <w:marTop w:val="0"/>
              <w:marBottom w:val="0"/>
              <w:divBdr>
                <w:top w:val="none" w:sz="0" w:space="0" w:color="auto"/>
                <w:left w:val="none" w:sz="0" w:space="0" w:color="auto"/>
                <w:bottom w:val="none" w:sz="0" w:space="0" w:color="auto"/>
                <w:right w:val="none" w:sz="0" w:space="0" w:color="auto"/>
              </w:divBdr>
            </w:div>
            <w:div w:id="85346117">
              <w:marLeft w:val="0"/>
              <w:marRight w:val="0"/>
              <w:marTop w:val="0"/>
              <w:marBottom w:val="0"/>
              <w:divBdr>
                <w:top w:val="none" w:sz="0" w:space="0" w:color="auto"/>
                <w:left w:val="none" w:sz="0" w:space="0" w:color="auto"/>
                <w:bottom w:val="none" w:sz="0" w:space="0" w:color="auto"/>
                <w:right w:val="none" w:sz="0" w:space="0" w:color="auto"/>
              </w:divBdr>
            </w:div>
            <w:div w:id="756055192">
              <w:marLeft w:val="0"/>
              <w:marRight w:val="0"/>
              <w:marTop w:val="0"/>
              <w:marBottom w:val="0"/>
              <w:divBdr>
                <w:top w:val="none" w:sz="0" w:space="0" w:color="auto"/>
                <w:left w:val="none" w:sz="0" w:space="0" w:color="auto"/>
                <w:bottom w:val="none" w:sz="0" w:space="0" w:color="auto"/>
                <w:right w:val="none" w:sz="0" w:space="0" w:color="auto"/>
              </w:divBdr>
            </w:div>
            <w:div w:id="1860310510">
              <w:marLeft w:val="0"/>
              <w:marRight w:val="0"/>
              <w:marTop w:val="0"/>
              <w:marBottom w:val="0"/>
              <w:divBdr>
                <w:top w:val="none" w:sz="0" w:space="0" w:color="auto"/>
                <w:left w:val="none" w:sz="0" w:space="0" w:color="auto"/>
                <w:bottom w:val="none" w:sz="0" w:space="0" w:color="auto"/>
                <w:right w:val="none" w:sz="0" w:space="0" w:color="auto"/>
              </w:divBdr>
            </w:div>
            <w:div w:id="1566643783">
              <w:marLeft w:val="0"/>
              <w:marRight w:val="0"/>
              <w:marTop w:val="0"/>
              <w:marBottom w:val="0"/>
              <w:divBdr>
                <w:top w:val="none" w:sz="0" w:space="0" w:color="auto"/>
                <w:left w:val="none" w:sz="0" w:space="0" w:color="auto"/>
                <w:bottom w:val="none" w:sz="0" w:space="0" w:color="auto"/>
                <w:right w:val="none" w:sz="0" w:space="0" w:color="auto"/>
              </w:divBdr>
            </w:div>
            <w:div w:id="792863859">
              <w:marLeft w:val="0"/>
              <w:marRight w:val="0"/>
              <w:marTop w:val="0"/>
              <w:marBottom w:val="0"/>
              <w:divBdr>
                <w:top w:val="none" w:sz="0" w:space="0" w:color="auto"/>
                <w:left w:val="none" w:sz="0" w:space="0" w:color="auto"/>
                <w:bottom w:val="none" w:sz="0" w:space="0" w:color="auto"/>
                <w:right w:val="none" w:sz="0" w:space="0" w:color="auto"/>
              </w:divBdr>
            </w:div>
            <w:div w:id="1821655750">
              <w:marLeft w:val="0"/>
              <w:marRight w:val="0"/>
              <w:marTop w:val="0"/>
              <w:marBottom w:val="0"/>
              <w:divBdr>
                <w:top w:val="none" w:sz="0" w:space="0" w:color="auto"/>
                <w:left w:val="none" w:sz="0" w:space="0" w:color="auto"/>
                <w:bottom w:val="none" w:sz="0" w:space="0" w:color="auto"/>
                <w:right w:val="none" w:sz="0" w:space="0" w:color="auto"/>
              </w:divBdr>
            </w:div>
            <w:div w:id="819541100">
              <w:marLeft w:val="0"/>
              <w:marRight w:val="0"/>
              <w:marTop w:val="0"/>
              <w:marBottom w:val="0"/>
              <w:divBdr>
                <w:top w:val="none" w:sz="0" w:space="0" w:color="auto"/>
                <w:left w:val="none" w:sz="0" w:space="0" w:color="auto"/>
                <w:bottom w:val="none" w:sz="0" w:space="0" w:color="auto"/>
                <w:right w:val="none" w:sz="0" w:space="0" w:color="auto"/>
              </w:divBdr>
            </w:div>
            <w:div w:id="666832526">
              <w:marLeft w:val="0"/>
              <w:marRight w:val="0"/>
              <w:marTop w:val="0"/>
              <w:marBottom w:val="0"/>
              <w:divBdr>
                <w:top w:val="none" w:sz="0" w:space="0" w:color="auto"/>
                <w:left w:val="none" w:sz="0" w:space="0" w:color="auto"/>
                <w:bottom w:val="none" w:sz="0" w:space="0" w:color="auto"/>
                <w:right w:val="none" w:sz="0" w:space="0" w:color="auto"/>
              </w:divBdr>
            </w:div>
            <w:div w:id="1592229474">
              <w:marLeft w:val="0"/>
              <w:marRight w:val="0"/>
              <w:marTop w:val="0"/>
              <w:marBottom w:val="0"/>
              <w:divBdr>
                <w:top w:val="none" w:sz="0" w:space="0" w:color="auto"/>
                <w:left w:val="none" w:sz="0" w:space="0" w:color="auto"/>
                <w:bottom w:val="none" w:sz="0" w:space="0" w:color="auto"/>
                <w:right w:val="none" w:sz="0" w:space="0" w:color="auto"/>
              </w:divBdr>
            </w:div>
            <w:div w:id="315842050">
              <w:marLeft w:val="0"/>
              <w:marRight w:val="0"/>
              <w:marTop w:val="0"/>
              <w:marBottom w:val="0"/>
              <w:divBdr>
                <w:top w:val="none" w:sz="0" w:space="0" w:color="auto"/>
                <w:left w:val="none" w:sz="0" w:space="0" w:color="auto"/>
                <w:bottom w:val="none" w:sz="0" w:space="0" w:color="auto"/>
                <w:right w:val="none" w:sz="0" w:space="0" w:color="auto"/>
              </w:divBdr>
            </w:div>
            <w:div w:id="569778100">
              <w:marLeft w:val="0"/>
              <w:marRight w:val="0"/>
              <w:marTop w:val="0"/>
              <w:marBottom w:val="0"/>
              <w:divBdr>
                <w:top w:val="none" w:sz="0" w:space="0" w:color="auto"/>
                <w:left w:val="none" w:sz="0" w:space="0" w:color="auto"/>
                <w:bottom w:val="none" w:sz="0" w:space="0" w:color="auto"/>
                <w:right w:val="none" w:sz="0" w:space="0" w:color="auto"/>
              </w:divBdr>
            </w:div>
            <w:div w:id="1060055040">
              <w:marLeft w:val="0"/>
              <w:marRight w:val="0"/>
              <w:marTop w:val="0"/>
              <w:marBottom w:val="0"/>
              <w:divBdr>
                <w:top w:val="none" w:sz="0" w:space="0" w:color="auto"/>
                <w:left w:val="none" w:sz="0" w:space="0" w:color="auto"/>
                <w:bottom w:val="none" w:sz="0" w:space="0" w:color="auto"/>
                <w:right w:val="none" w:sz="0" w:space="0" w:color="auto"/>
              </w:divBdr>
            </w:div>
            <w:div w:id="768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4329">
      <w:bodyDiv w:val="1"/>
      <w:marLeft w:val="0"/>
      <w:marRight w:val="0"/>
      <w:marTop w:val="0"/>
      <w:marBottom w:val="0"/>
      <w:divBdr>
        <w:top w:val="none" w:sz="0" w:space="0" w:color="auto"/>
        <w:left w:val="none" w:sz="0" w:space="0" w:color="auto"/>
        <w:bottom w:val="none" w:sz="0" w:space="0" w:color="auto"/>
        <w:right w:val="none" w:sz="0" w:space="0" w:color="auto"/>
      </w:divBdr>
    </w:div>
    <w:div w:id="971442711">
      <w:bodyDiv w:val="1"/>
      <w:marLeft w:val="0"/>
      <w:marRight w:val="0"/>
      <w:marTop w:val="0"/>
      <w:marBottom w:val="0"/>
      <w:divBdr>
        <w:top w:val="none" w:sz="0" w:space="0" w:color="auto"/>
        <w:left w:val="none" w:sz="0" w:space="0" w:color="auto"/>
        <w:bottom w:val="none" w:sz="0" w:space="0" w:color="auto"/>
        <w:right w:val="none" w:sz="0" w:space="0" w:color="auto"/>
      </w:divBdr>
    </w:div>
    <w:div w:id="1402799185">
      <w:bodyDiv w:val="1"/>
      <w:marLeft w:val="0"/>
      <w:marRight w:val="0"/>
      <w:marTop w:val="0"/>
      <w:marBottom w:val="0"/>
      <w:divBdr>
        <w:top w:val="none" w:sz="0" w:space="0" w:color="auto"/>
        <w:left w:val="none" w:sz="0" w:space="0" w:color="auto"/>
        <w:bottom w:val="none" w:sz="0" w:space="0" w:color="auto"/>
        <w:right w:val="none" w:sz="0" w:space="0" w:color="auto"/>
      </w:divBdr>
    </w:div>
    <w:div w:id="1831561266">
      <w:bodyDiv w:val="1"/>
      <w:marLeft w:val="0"/>
      <w:marRight w:val="0"/>
      <w:marTop w:val="0"/>
      <w:marBottom w:val="0"/>
      <w:divBdr>
        <w:top w:val="none" w:sz="0" w:space="0" w:color="auto"/>
        <w:left w:val="none" w:sz="0" w:space="0" w:color="auto"/>
        <w:bottom w:val="none" w:sz="0" w:space="0" w:color="auto"/>
        <w:right w:val="none" w:sz="0" w:space="0" w:color="auto"/>
      </w:divBdr>
      <w:divsChild>
        <w:div w:id="1323462955">
          <w:marLeft w:val="0"/>
          <w:marRight w:val="0"/>
          <w:marTop w:val="0"/>
          <w:marBottom w:val="0"/>
          <w:divBdr>
            <w:top w:val="none" w:sz="0" w:space="0" w:color="auto"/>
            <w:left w:val="none" w:sz="0" w:space="0" w:color="auto"/>
            <w:bottom w:val="none" w:sz="0" w:space="0" w:color="auto"/>
            <w:right w:val="none" w:sz="0" w:space="0" w:color="auto"/>
          </w:divBdr>
        </w:div>
        <w:div w:id="676464921">
          <w:marLeft w:val="0"/>
          <w:marRight w:val="0"/>
          <w:marTop w:val="0"/>
          <w:marBottom w:val="0"/>
          <w:divBdr>
            <w:top w:val="none" w:sz="0" w:space="0" w:color="auto"/>
            <w:left w:val="none" w:sz="0" w:space="0" w:color="auto"/>
            <w:bottom w:val="none" w:sz="0" w:space="0" w:color="auto"/>
            <w:right w:val="none" w:sz="0" w:space="0" w:color="auto"/>
          </w:divBdr>
        </w:div>
        <w:div w:id="29457045">
          <w:marLeft w:val="0"/>
          <w:marRight w:val="0"/>
          <w:marTop w:val="0"/>
          <w:marBottom w:val="0"/>
          <w:divBdr>
            <w:top w:val="none" w:sz="0" w:space="0" w:color="auto"/>
            <w:left w:val="none" w:sz="0" w:space="0" w:color="auto"/>
            <w:bottom w:val="none" w:sz="0" w:space="0" w:color="auto"/>
            <w:right w:val="none" w:sz="0" w:space="0" w:color="auto"/>
          </w:divBdr>
        </w:div>
        <w:div w:id="1698391745">
          <w:marLeft w:val="0"/>
          <w:marRight w:val="0"/>
          <w:marTop w:val="0"/>
          <w:marBottom w:val="0"/>
          <w:divBdr>
            <w:top w:val="none" w:sz="0" w:space="0" w:color="auto"/>
            <w:left w:val="none" w:sz="0" w:space="0" w:color="auto"/>
            <w:bottom w:val="none" w:sz="0" w:space="0" w:color="auto"/>
            <w:right w:val="none" w:sz="0" w:space="0" w:color="auto"/>
          </w:divBdr>
        </w:div>
        <w:div w:id="574322935">
          <w:marLeft w:val="0"/>
          <w:marRight w:val="0"/>
          <w:marTop w:val="0"/>
          <w:marBottom w:val="0"/>
          <w:divBdr>
            <w:top w:val="none" w:sz="0" w:space="0" w:color="auto"/>
            <w:left w:val="none" w:sz="0" w:space="0" w:color="auto"/>
            <w:bottom w:val="none" w:sz="0" w:space="0" w:color="auto"/>
            <w:right w:val="none" w:sz="0" w:space="0" w:color="auto"/>
          </w:divBdr>
        </w:div>
        <w:div w:id="1100688035">
          <w:marLeft w:val="0"/>
          <w:marRight w:val="0"/>
          <w:marTop w:val="0"/>
          <w:marBottom w:val="0"/>
          <w:divBdr>
            <w:top w:val="none" w:sz="0" w:space="0" w:color="auto"/>
            <w:left w:val="none" w:sz="0" w:space="0" w:color="auto"/>
            <w:bottom w:val="none" w:sz="0" w:space="0" w:color="auto"/>
            <w:right w:val="none" w:sz="0" w:space="0" w:color="auto"/>
          </w:divBdr>
        </w:div>
        <w:div w:id="1389375444">
          <w:marLeft w:val="0"/>
          <w:marRight w:val="0"/>
          <w:marTop w:val="0"/>
          <w:marBottom w:val="0"/>
          <w:divBdr>
            <w:top w:val="none" w:sz="0" w:space="0" w:color="auto"/>
            <w:left w:val="none" w:sz="0" w:space="0" w:color="auto"/>
            <w:bottom w:val="none" w:sz="0" w:space="0" w:color="auto"/>
            <w:right w:val="none" w:sz="0" w:space="0" w:color="auto"/>
          </w:divBdr>
        </w:div>
        <w:div w:id="11955573">
          <w:marLeft w:val="0"/>
          <w:marRight w:val="0"/>
          <w:marTop w:val="0"/>
          <w:marBottom w:val="0"/>
          <w:divBdr>
            <w:top w:val="none" w:sz="0" w:space="0" w:color="auto"/>
            <w:left w:val="none" w:sz="0" w:space="0" w:color="auto"/>
            <w:bottom w:val="none" w:sz="0" w:space="0" w:color="auto"/>
            <w:right w:val="none" w:sz="0" w:space="0" w:color="auto"/>
          </w:divBdr>
        </w:div>
        <w:div w:id="1359086399">
          <w:marLeft w:val="0"/>
          <w:marRight w:val="0"/>
          <w:marTop w:val="0"/>
          <w:marBottom w:val="0"/>
          <w:divBdr>
            <w:top w:val="none" w:sz="0" w:space="0" w:color="auto"/>
            <w:left w:val="none" w:sz="0" w:space="0" w:color="auto"/>
            <w:bottom w:val="none" w:sz="0" w:space="0" w:color="auto"/>
            <w:right w:val="none" w:sz="0" w:space="0" w:color="auto"/>
          </w:divBdr>
        </w:div>
        <w:div w:id="187716797">
          <w:marLeft w:val="0"/>
          <w:marRight w:val="0"/>
          <w:marTop w:val="0"/>
          <w:marBottom w:val="0"/>
          <w:divBdr>
            <w:top w:val="none" w:sz="0" w:space="0" w:color="auto"/>
            <w:left w:val="none" w:sz="0" w:space="0" w:color="auto"/>
            <w:bottom w:val="none" w:sz="0" w:space="0" w:color="auto"/>
            <w:right w:val="none" w:sz="0" w:space="0" w:color="auto"/>
          </w:divBdr>
        </w:div>
        <w:div w:id="1826123679">
          <w:marLeft w:val="0"/>
          <w:marRight w:val="0"/>
          <w:marTop w:val="0"/>
          <w:marBottom w:val="0"/>
          <w:divBdr>
            <w:top w:val="none" w:sz="0" w:space="0" w:color="auto"/>
            <w:left w:val="none" w:sz="0" w:space="0" w:color="auto"/>
            <w:bottom w:val="none" w:sz="0" w:space="0" w:color="auto"/>
            <w:right w:val="none" w:sz="0" w:space="0" w:color="auto"/>
          </w:divBdr>
        </w:div>
        <w:div w:id="1251812904">
          <w:marLeft w:val="0"/>
          <w:marRight w:val="0"/>
          <w:marTop w:val="0"/>
          <w:marBottom w:val="0"/>
          <w:divBdr>
            <w:top w:val="none" w:sz="0" w:space="0" w:color="auto"/>
            <w:left w:val="none" w:sz="0" w:space="0" w:color="auto"/>
            <w:bottom w:val="none" w:sz="0" w:space="0" w:color="auto"/>
            <w:right w:val="none" w:sz="0" w:space="0" w:color="auto"/>
          </w:divBdr>
        </w:div>
        <w:div w:id="1359965611">
          <w:marLeft w:val="0"/>
          <w:marRight w:val="0"/>
          <w:marTop w:val="0"/>
          <w:marBottom w:val="0"/>
          <w:divBdr>
            <w:top w:val="none" w:sz="0" w:space="0" w:color="auto"/>
            <w:left w:val="none" w:sz="0" w:space="0" w:color="auto"/>
            <w:bottom w:val="none" w:sz="0" w:space="0" w:color="auto"/>
            <w:right w:val="none" w:sz="0" w:space="0" w:color="auto"/>
          </w:divBdr>
        </w:div>
        <w:div w:id="1482693445">
          <w:marLeft w:val="0"/>
          <w:marRight w:val="0"/>
          <w:marTop w:val="0"/>
          <w:marBottom w:val="0"/>
          <w:divBdr>
            <w:top w:val="none" w:sz="0" w:space="0" w:color="auto"/>
            <w:left w:val="none" w:sz="0" w:space="0" w:color="auto"/>
            <w:bottom w:val="none" w:sz="0" w:space="0" w:color="auto"/>
            <w:right w:val="none" w:sz="0" w:space="0" w:color="auto"/>
          </w:divBdr>
        </w:div>
        <w:div w:id="858736875">
          <w:marLeft w:val="0"/>
          <w:marRight w:val="0"/>
          <w:marTop w:val="0"/>
          <w:marBottom w:val="0"/>
          <w:divBdr>
            <w:top w:val="none" w:sz="0" w:space="0" w:color="auto"/>
            <w:left w:val="none" w:sz="0" w:space="0" w:color="auto"/>
            <w:bottom w:val="none" w:sz="0" w:space="0" w:color="auto"/>
            <w:right w:val="none" w:sz="0" w:space="0" w:color="auto"/>
          </w:divBdr>
        </w:div>
        <w:div w:id="1804618436">
          <w:marLeft w:val="0"/>
          <w:marRight w:val="0"/>
          <w:marTop w:val="0"/>
          <w:marBottom w:val="0"/>
          <w:divBdr>
            <w:top w:val="none" w:sz="0" w:space="0" w:color="auto"/>
            <w:left w:val="none" w:sz="0" w:space="0" w:color="auto"/>
            <w:bottom w:val="none" w:sz="0" w:space="0" w:color="auto"/>
            <w:right w:val="none" w:sz="0" w:space="0" w:color="auto"/>
          </w:divBdr>
        </w:div>
        <w:div w:id="1519733823">
          <w:marLeft w:val="0"/>
          <w:marRight w:val="0"/>
          <w:marTop w:val="0"/>
          <w:marBottom w:val="0"/>
          <w:divBdr>
            <w:top w:val="none" w:sz="0" w:space="0" w:color="auto"/>
            <w:left w:val="none" w:sz="0" w:space="0" w:color="auto"/>
            <w:bottom w:val="none" w:sz="0" w:space="0" w:color="auto"/>
            <w:right w:val="none" w:sz="0" w:space="0" w:color="auto"/>
          </w:divBdr>
        </w:div>
        <w:div w:id="928267703">
          <w:marLeft w:val="0"/>
          <w:marRight w:val="0"/>
          <w:marTop w:val="0"/>
          <w:marBottom w:val="0"/>
          <w:divBdr>
            <w:top w:val="none" w:sz="0" w:space="0" w:color="auto"/>
            <w:left w:val="none" w:sz="0" w:space="0" w:color="auto"/>
            <w:bottom w:val="none" w:sz="0" w:space="0" w:color="auto"/>
            <w:right w:val="none" w:sz="0" w:space="0" w:color="auto"/>
          </w:divBdr>
        </w:div>
        <w:div w:id="923488799">
          <w:marLeft w:val="0"/>
          <w:marRight w:val="0"/>
          <w:marTop w:val="0"/>
          <w:marBottom w:val="0"/>
          <w:divBdr>
            <w:top w:val="none" w:sz="0" w:space="0" w:color="auto"/>
            <w:left w:val="none" w:sz="0" w:space="0" w:color="auto"/>
            <w:bottom w:val="none" w:sz="0" w:space="0" w:color="auto"/>
            <w:right w:val="none" w:sz="0" w:space="0" w:color="auto"/>
          </w:divBdr>
        </w:div>
        <w:div w:id="99374763">
          <w:marLeft w:val="0"/>
          <w:marRight w:val="0"/>
          <w:marTop w:val="0"/>
          <w:marBottom w:val="0"/>
          <w:divBdr>
            <w:top w:val="none" w:sz="0" w:space="0" w:color="auto"/>
            <w:left w:val="none" w:sz="0" w:space="0" w:color="auto"/>
            <w:bottom w:val="none" w:sz="0" w:space="0" w:color="auto"/>
            <w:right w:val="none" w:sz="0" w:space="0" w:color="auto"/>
          </w:divBdr>
        </w:div>
        <w:div w:id="79762302">
          <w:marLeft w:val="0"/>
          <w:marRight w:val="0"/>
          <w:marTop w:val="0"/>
          <w:marBottom w:val="0"/>
          <w:divBdr>
            <w:top w:val="none" w:sz="0" w:space="0" w:color="auto"/>
            <w:left w:val="none" w:sz="0" w:space="0" w:color="auto"/>
            <w:bottom w:val="none" w:sz="0" w:space="0" w:color="auto"/>
            <w:right w:val="none" w:sz="0" w:space="0" w:color="auto"/>
          </w:divBdr>
        </w:div>
        <w:div w:id="1637560969">
          <w:marLeft w:val="0"/>
          <w:marRight w:val="0"/>
          <w:marTop w:val="0"/>
          <w:marBottom w:val="0"/>
          <w:divBdr>
            <w:top w:val="none" w:sz="0" w:space="0" w:color="auto"/>
            <w:left w:val="none" w:sz="0" w:space="0" w:color="auto"/>
            <w:bottom w:val="none" w:sz="0" w:space="0" w:color="auto"/>
            <w:right w:val="none" w:sz="0" w:space="0" w:color="auto"/>
          </w:divBdr>
        </w:div>
        <w:div w:id="1469324442">
          <w:marLeft w:val="0"/>
          <w:marRight w:val="0"/>
          <w:marTop w:val="0"/>
          <w:marBottom w:val="0"/>
          <w:divBdr>
            <w:top w:val="none" w:sz="0" w:space="0" w:color="auto"/>
            <w:left w:val="none" w:sz="0" w:space="0" w:color="auto"/>
            <w:bottom w:val="none" w:sz="0" w:space="0" w:color="auto"/>
            <w:right w:val="none" w:sz="0" w:space="0" w:color="auto"/>
          </w:divBdr>
        </w:div>
        <w:div w:id="1634024004">
          <w:marLeft w:val="0"/>
          <w:marRight w:val="0"/>
          <w:marTop w:val="0"/>
          <w:marBottom w:val="0"/>
          <w:divBdr>
            <w:top w:val="none" w:sz="0" w:space="0" w:color="auto"/>
            <w:left w:val="none" w:sz="0" w:space="0" w:color="auto"/>
            <w:bottom w:val="none" w:sz="0" w:space="0" w:color="auto"/>
            <w:right w:val="none" w:sz="0" w:space="0" w:color="auto"/>
          </w:divBdr>
        </w:div>
        <w:div w:id="1459959129">
          <w:marLeft w:val="0"/>
          <w:marRight w:val="0"/>
          <w:marTop w:val="0"/>
          <w:marBottom w:val="0"/>
          <w:divBdr>
            <w:top w:val="none" w:sz="0" w:space="0" w:color="auto"/>
            <w:left w:val="none" w:sz="0" w:space="0" w:color="auto"/>
            <w:bottom w:val="none" w:sz="0" w:space="0" w:color="auto"/>
            <w:right w:val="none" w:sz="0" w:space="0" w:color="auto"/>
          </w:divBdr>
        </w:div>
        <w:div w:id="1085112146">
          <w:marLeft w:val="0"/>
          <w:marRight w:val="0"/>
          <w:marTop w:val="0"/>
          <w:marBottom w:val="0"/>
          <w:divBdr>
            <w:top w:val="none" w:sz="0" w:space="0" w:color="auto"/>
            <w:left w:val="none" w:sz="0" w:space="0" w:color="auto"/>
            <w:bottom w:val="none" w:sz="0" w:space="0" w:color="auto"/>
            <w:right w:val="none" w:sz="0" w:space="0" w:color="auto"/>
          </w:divBdr>
        </w:div>
        <w:div w:id="422726744">
          <w:marLeft w:val="0"/>
          <w:marRight w:val="0"/>
          <w:marTop w:val="0"/>
          <w:marBottom w:val="0"/>
          <w:divBdr>
            <w:top w:val="none" w:sz="0" w:space="0" w:color="auto"/>
            <w:left w:val="none" w:sz="0" w:space="0" w:color="auto"/>
            <w:bottom w:val="none" w:sz="0" w:space="0" w:color="auto"/>
            <w:right w:val="none" w:sz="0" w:space="0" w:color="auto"/>
          </w:divBdr>
        </w:div>
      </w:divsChild>
    </w:div>
    <w:div w:id="208544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89FC4-B112-4CC7-A78F-1131689DB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Pages>
  <Words>3158</Words>
  <Characters>18951</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FSPDMaIS</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pruczynski</dc:creator>
  <cp:lastModifiedBy>Karina Stępień</cp:lastModifiedBy>
  <cp:revision>9</cp:revision>
  <cp:lastPrinted>2023-03-28T05:56:00Z</cp:lastPrinted>
  <dcterms:created xsi:type="dcterms:W3CDTF">2023-03-20T06:16:00Z</dcterms:created>
  <dcterms:modified xsi:type="dcterms:W3CDTF">2023-03-28T06:04:00Z</dcterms:modified>
</cp:coreProperties>
</file>