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61D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>INFORMACJA o zamiarze przeprowadzenia postępowania o udzielenie zamówienia publicznego na odbieranie i zagospodarowanie odpadów komunalnych od właścicieli nieruchomości na których nie zamieszkują mieszkańcy</w:t>
      </w:r>
    </w:p>
    <w:p w:rsid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>Zgodnie z art. 6c ust. 3c ustawy z dnia 13 września 1996 r. o utrzymaniu czystości i porządku w gminach 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5657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2519 </w:t>
      </w:r>
      <w:r w:rsidRPr="00FA5657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FA565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A5657">
        <w:rPr>
          <w:rFonts w:ascii="Times New Roman" w:hAnsi="Times New Roman" w:cs="Times New Roman"/>
          <w:sz w:val="24"/>
          <w:szCs w:val="24"/>
        </w:rPr>
        <w:t>. zm.) W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FA5657">
        <w:rPr>
          <w:rFonts w:ascii="Times New Roman" w:hAnsi="Times New Roman" w:cs="Times New Roman"/>
          <w:sz w:val="24"/>
          <w:szCs w:val="24"/>
        </w:rPr>
        <w:t xml:space="preserve">jt Gminy </w:t>
      </w:r>
      <w:r>
        <w:rPr>
          <w:rFonts w:ascii="Times New Roman" w:hAnsi="Times New Roman" w:cs="Times New Roman"/>
          <w:sz w:val="24"/>
          <w:szCs w:val="24"/>
        </w:rPr>
        <w:t xml:space="preserve">Gaszowice </w:t>
      </w:r>
      <w:r w:rsidRPr="00FA5657">
        <w:rPr>
          <w:rFonts w:ascii="Times New Roman" w:hAnsi="Times New Roman" w:cs="Times New Roman"/>
          <w:sz w:val="24"/>
          <w:szCs w:val="24"/>
        </w:rPr>
        <w:t xml:space="preserve">informuje o zamiarze przeprowadzenia zamówienia publicznego na odbieranie odpadów komunalnych od właścicieli nieruchomości, na których nie zamieszkują mieszkańcy. Przeprowadzenie postępowania o udzielenie zamówienia na „Świadczenie usług w zakresie odbioru i zagospodarowania odpadów komunalnych od właścicieli nieruchomości położonych na terenie Gminy Gaszowice" przewidywane jest w </w:t>
      </w:r>
      <w:r w:rsidR="00364C7B">
        <w:rPr>
          <w:rFonts w:ascii="Times New Roman" w:hAnsi="Times New Roman" w:cs="Times New Roman"/>
          <w:sz w:val="24"/>
          <w:szCs w:val="24"/>
        </w:rPr>
        <w:t>III</w:t>
      </w:r>
      <w:r w:rsidRPr="00FA5657">
        <w:rPr>
          <w:rFonts w:ascii="Times New Roman" w:hAnsi="Times New Roman" w:cs="Times New Roman"/>
          <w:sz w:val="24"/>
          <w:szCs w:val="24"/>
        </w:rPr>
        <w:t xml:space="preserve"> kwartale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565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 xml:space="preserve">Właściciel nieruchomości niezamieszkałej (nie dotyczy nieruchomości mieszanych) do dnia </w:t>
      </w:r>
      <w:r w:rsidR="00364C7B">
        <w:rPr>
          <w:rFonts w:ascii="Times New Roman" w:hAnsi="Times New Roman" w:cs="Times New Roman"/>
          <w:sz w:val="24"/>
          <w:szCs w:val="24"/>
        </w:rPr>
        <w:t>30 czerwca</w:t>
      </w:r>
      <w:r w:rsidRPr="00FA565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5657">
        <w:rPr>
          <w:rFonts w:ascii="Times New Roman" w:hAnsi="Times New Roman" w:cs="Times New Roman"/>
          <w:sz w:val="24"/>
          <w:szCs w:val="24"/>
        </w:rPr>
        <w:t xml:space="preserve"> r. może złożyć: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 xml:space="preserve">    odwołanie oświadczenia o wyłączeniu się z systemu odbierania odpadów komunalnych zorganizowanego przez gminę, jeżeli nieruchomość jest wyłączona z tego systemu na podstawie tego oświadczenia;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 xml:space="preserve">    oświadczenie o wyłączeniu się z systemu odbierania odpadów komunalnych zorganizowanego przez gminę, jeżeli właściciel nieruchomości jest objęty tym systemem.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>Uwaga: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>Nowa umowa będzie obowiązywać od 1 stycznia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5657">
        <w:rPr>
          <w:rFonts w:ascii="Times New Roman" w:hAnsi="Times New Roman" w:cs="Times New Roman"/>
          <w:sz w:val="24"/>
          <w:szCs w:val="24"/>
        </w:rPr>
        <w:t xml:space="preserve"> r.: oświadczenia złożone będą ważne na czas zawarcia umowy przez gminę.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 xml:space="preserve">Informacje szczegółowe w tym zakresie można uzyskać telefonicznie: nr tel. 32 </w:t>
      </w:r>
      <w:r>
        <w:rPr>
          <w:rFonts w:ascii="Times New Roman" w:hAnsi="Times New Roman" w:cs="Times New Roman"/>
          <w:sz w:val="24"/>
          <w:szCs w:val="24"/>
        </w:rPr>
        <w:t>4327163</w:t>
      </w:r>
      <w:r w:rsidRPr="00FA5657">
        <w:rPr>
          <w:rFonts w:ascii="Times New Roman" w:hAnsi="Times New Roman" w:cs="Times New Roman"/>
          <w:sz w:val="24"/>
          <w:szCs w:val="24"/>
        </w:rPr>
        <w:t>.</w:t>
      </w:r>
    </w:p>
    <w:p w:rsidR="00FA5657" w:rsidRPr="00FA5657" w:rsidRDefault="00FA5657" w:rsidP="00FA5657">
      <w:pPr>
        <w:jc w:val="both"/>
        <w:rPr>
          <w:rFonts w:ascii="Times New Roman" w:hAnsi="Times New Roman" w:cs="Times New Roman"/>
          <w:sz w:val="24"/>
          <w:szCs w:val="24"/>
        </w:rPr>
      </w:pPr>
      <w:r w:rsidRPr="00FA5657">
        <w:rPr>
          <w:rFonts w:ascii="Times New Roman" w:hAnsi="Times New Roman" w:cs="Times New Roman"/>
          <w:sz w:val="24"/>
          <w:szCs w:val="24"/>
        </w:rPr>
        <w:t>w Referacie Ochrony Środowiska</w:t>
      </w:r>
      <w:r>
        <w:rPr>
          <w:rFonts w:ascii="Times New Roman" w:hAnsi="Times New Roman" w:cs="Times New Roman"/>
          <w:sz w:val="24"/>
          <w:szCs w:val="24"/>
        </w:rPr>
        <w:t xml:space="preserve"> i Rozwoju Gminy</w:t>
      </w:r>
      <w:r w:rsidRPr="00FA5657">
        <w:rPr>
          <w:rFonts w:ascii="Times New Roman" w:hAnsi="Times New Roman" w:cs="Times New Roman"/>
          <w:sz w:val="24"/>
          <w:szCs w:val="24"/>
        </w:rPr>
        <w:t>.</w:t>
      </w:r>
    </w:p>
    <w:sectPr w:rsidR="00FA5657" w:rsidRPr="00FA5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57"/>
    <w:rsid w:val="00364C7B"/>
    <w:rsid w:val="003F561D"/>
    <w:rsid w:val="007E3C1A"/>
    <w:rsid w:val="00FA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2628"/>
  <w15:chartTrackingRefBased/>
  <w15:docId w15:val="{B4FF7D1E-4B19-4570-B157-78D9BAA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Raszczyk</dc:creator>
  <cp:keywords/>
  <dc:description/>
  <cp:lastModifiedBy>Małgorzata Raszczyk</cp:lastModifiedBy>
  <cp:revision>3</cp:revision>
  <dcterms:created xsi:type="dcterms:W3CDTF">2023-04-03T10:42:00Z</dcterms:created>
  <dcterms:modified xsi:type="dcterms:W3CDTF">2023-04-03T12:59:00Z</dcterms:modified>
</cp:coreProperties>
</file>